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3E9ED" w14:textId="77777777" w:rsidR="0009798A" w:rsidRDefault="0009798A" w:rsidP="00551836">
      <w:pPr>
        <w:spacing w:after="0" w:line="288" w:lineRule="auto"/>
        <w:jc w:val="center"/>
        <w:rPr>
          <w:b/>
          <w:lang w:val="en-US"/>
        </w:rPr>
      </w:pPr>
    </w:p>
    <w:p w14:paraId="4A7FAC3E" w14:textId="77777777" w:rsidR="0009798A" w:rsidRDefault="0009798A" w:rsidP="00551836">
      <w:pPr>
        <w:spacing w:after="0" w:line="288" w:lineRule="auto"/>
        <w:jc w:val="center"/>
        <w:rPr>
          <w:b/>
          <w:lang w:val="en-US"/>
        </w:rPr>
      </w:pPr>
    </w:p>
    <w:p w14:paraId="51CE8967" w14:textId="77777777" w:rsidR="0009798A" w:rsidRDefault="0009798A" w:rsidP="00551836">
      <w:pPr>
        <w:spacing w:after="0" w:line="288" w:lineRule="auto"/>
        <w:jc w:val="center"/>
        <w:rPr>
          <w:b/>
          <w:lang w:val="en-US"/>
        </w:rPr>
      </w:pPr>
    </w:p>
    <w:p w14:paraId="148D4B22" w14:textId="13EF4416" w:rsidR="0009798A" w:rsidRDefault="0009798A" w:rsidP="00551836">
      <w:pPr>
        <w:spacing w:after="0" w:line="288" w:lineRule="auto"/>
        <w:jc w:val="center"/>
        <w:rPr>
          <w:b/>
          <w:lang w:val="en-US"/>
        </w:rPr>
      </w:pPr>
    </w:p>
    <w:p w14:paraId="5D13B15E" w14:textId="578857E3" w:rsidR="0009798A" w:rsidRDefault="0009798A" w:rsidP="00551836">
      <w:pPr>
        <w:spacing w:after="0" w:line="288" w:lineRule="auto"/>
        <w:jc w:val="center"/>
        <w:rPr>
          <w:b/>
          <w:lang w:val="en-US"/>
        </w:rPr>
      </w:pPr>
    </w:p>
    <w:p w14:paraId="24A07928" w14:textId="4A9F4A5A" w:rsidR="0009798A" w:rsidRDefault="0009798A" w:rsidP="00551836">
      <w:pPr>
        <w:spacing w:after="0" w:line="288" w:lineRule="auto"/>
        <w:jc w:val="center"/>
        <w:rPr>
          <w:b/>
          <w:lang w:val="en-US"/>
        </w:rPr>
      </w:pPr>
    </w:p>
    <w:p w14:paraId="100EAA13" w14:textId="6F525F3E" w:rsidR="00F92273" w:rsidRPr="00551836" w:rsidRDefault="00F92273" w:rsidP="00551836">
      <w:pPr>
        <w:spacing w:after="0" w:line="288" w:lineRule="auto"/>
        <w:jc w:val="center"/>
        <w:rPr>
          <w:b/>
          <w:lang w:val="en-US"/>
        </w:rPr>
      </w:pPr>
    </w:p>
    <w:p w14:paraId="02D6B931" w14:textId="77777777" w:rsidR="00F92273" w:rsidRDefault="00F92273" w:rsidP="00F46413">
      <w:pPr>
        <w:spacing w:after="0" w:line="288" w:lineRule="auto"/>
        <w:jc w:val="both"/>
        <w:rPr>
          <w:b/>
        </w:rPr>
      </w:pPr>
    </w:p>
    <w:p w14:paraId="1EE95387" w14:textId="77777777" w:rsidR="0009798A" w:rsidRDefault="0009798A" w:rsidP="0009798A">
      <w:pPr>
        <w:pStyle w:val="1"/>
      </w:pPr>
    </w:p>
    <w:p w14:paraId="2CC2C9F0" w14:textId="4C6F5660" w:rsidR="0009798A" w:rsidRDefault="0009798A" w:rsidP="0009798A">
      <w:pPr>
        <w:pStyle w:val="1"/>
      </w:pPr>
    </w:p>
    <w:p w14:paraId="665178D7" w14:textId="77777777" w:rsidR="00B73AEC" w:rsidRPr="00B73AEC" w:rsidRDefault="00B73AEC" w:rsidP="00B73AEC"/>
    <w:p w14:paraId="55DF6C6B" w14:textId="77777777" w:rsidR="00B73AEC" w:rsidRPr="00B73AEC" w:rsidRDefault="00B73AEC" w:rsidP="00B73AEC"/>
    <w:p w14:paraId="58D27356" w14:textId="04D52F4F" w:rsidR="00F46413" w:rsidRPr="007C32F0" w:rsidRDefault="00AA5256" w:rsidP="0009798A">
      <w:pPr>
        <w:pStyle w:val="a6"/>
        <w:jc w:val="center"/>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9798A">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ΠΡΟΣΑΡΤΗΜΑ ΕΚΤΙΜΗΣΗΣ ΕΠΑΓΓΕΛΜΑΤΙΚΟΥ ΚΙΝΔΥΝΟΥ </w:t>
      </w:r>
      <w:r w:rsidR="00E60835" w:rsidRPr="0009798A">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Ν. 4808/2021 </w:t>
      </w:r>
      <w:r w:rsidR="00476FAE">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00BC34D8">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73AEC">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ΠΛΑΝΕΤ ΣΕΚΙΟΥΡΙΤΥ Ι.Κ</w:t>
      </w:r>
      <w:r w:rsidR="007C32F0">
        <w:rPr>
          <w:b/>
          <w:color w:val="5B9BD5" w:themeColor="accent5"/>
          <w:spacing w:val="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.Ε.</w:t>
      </w:r>
    </w:p>
    <w:p w14:paraId="2B8389A1" w14:textId="7043AFF7" w:rsidR="0009798A" w:rsidRDefault="0009798A" w:rsidP="0009798A"/>
    <w:p w14:paraId="6FC285B2" w14:textId="148FFE52" w:rsidR="0009798A" w:rsidRDefault="0009798A" w:rsidP="0009798A"/>
    <w:p w14:paraId="731C3E9E" w14:textId="1D9B2165" w:rsidR="0009798A" w:rsidRDefault="0009798A" w:rsidP="0009798A"/>
    <w:p w14:paraId="635CEC0B" w14:textId="7ED83F5A" w:rsidR="0009798A" w:rsidRDefault="0009798A" w:rsidP="0009798A"/>
    <w:p w14:paraId="49036C56" w14:textId="235FF6D6" w:rsidR="0009798A" w:rsidRDefault="0009798A" w:rsidP="0009798A"/>
    <w:p w14:paraId="338D302E" w14:textId="4A7E36A4" w:rsidR="0009798A" w:rsidRDefault="0009798A" w:rsidP="0009798A"/>
    <w:p w14:paraId="67031AED" w14:textId="5BF44C77" w:rsidR="0009798A" w:rsidRDefault="0009798A" w:rsidP="0009798A"/>
    <w:p w14:paraId="46264F0A" w14:textId="06355DB4" w:rsidR="005325AE" w:rsidRDefault="005325AE" w:rsidP="0009798A"/>
    <w:p w14:paraId="48586CF3" w14:textId="035886B7" w:rsidR="005325AE" w:rsidRDefault="005325AE" w:rsidP="0009798A"/>
    <w:p w14:paraId="7634C530" w14:textId="774F229B" w:rsidR="005325AE" w:rsidRDefault="005325AE" w:rsidP="0009798A"/>
    <w:sdt>
      <w:sdtPr>
        <w:rPr>
          <w:rFonts w:asciiTheme="minorHAnsi" w:eastAsiaTheme="minorHAnsi" w:hAnsiTheme="minorHAnsi" w:cstheme="minorBidi"/>
          <w:color w:val="auto"/>
          <w:sz w:val="22"/>
          <w:szCs w:val="22"/>
          <w:lang w:eastAsia="en-US"/>
        </w:rPr>
        <w:id w:val="2127422329"/>
        <w:docPartObj>
          <w:docPartGallery w:val="Table of Contents"/>
          <w:docPartUnique/>
        </w:docPartObj>
      </w:sdtPr>
      <w:sdtEndPr>
        <w:rPr>
          <w:b/>
          <w:bCs/>
        </w:rPr>
      </w:sdtEndPr>
      <w:sdtContent>
        <w:p w14:paraId="5F637ED8" w14:textId="5C6F92FF" w:rsidR="0009798A" w:rsidRDefault="0009798A">
          <w:pPr>
            <w:pStyle w:val="a8"/>
          </w:pPr>
          <w:r>
            <w:t>Περιεχόμενα</w:t>
          </w:r>
        </w:p>
        <w:p w14:paraId="30E94C01" w14:textId="5DC00463" w:rsidR="00C3679D" w:rsidRDefault="0009798A">
          <w:pPr>
            <w:pStyle w:val="20"/>
            <w:rPr>
              <w:rFonts w:eastAsiaTheme="minorEastAsia"/>
              <w:noProof/>
              <w:lang w:eastAsia="el-GR"/>
            </w:rPr>
          </w:pPr>
          <w:r>
            <w:fldChar w:fldCharType="begin"/>
          </w:r>
          <w:r>
            <w:instrText xml:space="preserve"> TOC \o "1-3" \h \z \u </w:instrText>
          </w:r>
          <w:r>
            <w:fldChar w:fldCharType="separate"/>
          </w:r>
          <w:hyperlink w:anchor="_Toc92709952" w:history="1">
            <w:r w:rsidR="00C3679D" w:rsidRPr="00E373EA">
              <w:rPr>
                <w:rStyle w:val="-"/>
                <w:noProof/>
              </w:rPr>
              <w:t>1.</w:t>
            </w:r>
            <w:r w:rsidR="00C3679D">
              <w:rPr>
                <w:rFonts w:eastAsiaTheme="minorEastAsia"/>
                <w:noProof/>
                <w:lang w:eastAsia="el-GR"/>
              </w:rPr>
              <w:tab/>
            </w:r>
            <w:r w:rsidR="00C3679D" w:rsidRPr="00E373EA">
              <w:rPr>
                <w:rStyle w:val="-"/>
                <w:noProof/>
              </w:rPr>
              <w:t>ΕΙΣΑΓΩΓΗ</w:t>
            </w:r>
            <w:r w:rsidR="00C3679D">
              <w:rPr>
                <w:noProof/>
                <w:webHidden/>
              </w:rPr>
              <w:tab/>
            </w:r>
            <w:r w:rsidR="00C3679D">
              <w:rPr>
                <w:noProof/>
                <w:webHidden/>
              </w:rPr>
              <w:fldChar w:fldCharType="begin"/>
            </w:r>
            <w:r w:rsidR="00C3679D">
              <w:rPr>
                <w:noProof/>
                <w:webHidden/>
              </w:rPr>
              <w:instrText xml:space="preserve"> PAGEREF _Toc92709952 \h </w:instrText>
            </w:r>
            <w:r w:rsidR="00C3679D">
              <w:rPr>
                <w:noProof/>
                <w:webHidden/>
              </w:rPr>
            </w:r>
            <w:r w:rsidR="00C3679D">
              <w:rPr>
                <w:noProof/>
                <w:webHidden/>
              </w:rPr>
              <w:fldChar w:fldCharType="separate"/>
            </w:r>
            <w:r w:rsidR="005865A7">
              <w:rPr>
                <w:noProof/>
                <w:webHidden/>
              </w:rPr>
              <w:t>3</w:t>
            </w:r>
            <w:r w:rsidR="00C3679D">
              <w:rPr>
                <w:noProof/>
                <w:webHidden/>
              </w:rPr>
              <w:fldChar w:fldCharType="end"/>
            </w:r>
          </w:hyperlink>
        </w:p>
        <w:p w14:paraId="01159B75" w14:textId="59C3FFDF" w:rsidR="00C3679D" w:rsidRDefault="00EE7F31">
          <w:pPr>
            <w:pStyle w:val="20"/>
            <w:rPr>
              <w:rFonts w:eastAsiaTheme="minorEastAsia"/>
              <w:noProof/>
              <w:lang w:eastAsia="el-GR"/>
            </w:rPr>
          </w:pPr>
          <w:hyperlink w:anchor="_Toc92709953" w:history="1">
            <w:r w:rsidR="00C3679D" w:rsidRPr="00E373EA">
              <w:rPr>
                <w:rStyle w:val="-"/>
                <w:noProof/>
              </w:rPr>
              <w:t>2.</w:t>
            </w:r>
            <w:r w:rsidR="00C3679D">
              <w:rPr>
                <w:rFonts w:eastAsiaTheme="minorEastAsia"/>
                <w:noProof/>
                <w:lang w:eastAsia="el-GR"/>
              </w:rPr>
              <w:tab/>
            </w:r>
            <w:r w:rsidR="00C3679D" w:rsidRPr="00E373EA">
              <w:rPr>
                <w:rStyle w:val="-"/>
                <w:noProof/>
              </w:rPr>
              <w:t>ΔΗΛΩΣΗ ΠΟΛΙΤΙΚΗΣ</w:t>
            </w:r>
            <w:r w:rsidR="00C3679D">
              <w:rPr>
                <w:noProof/>
                <w:webHidden/>
              </w:rPr>
              <w:tab/>
            </w:r>
            <w:r w:rsidR="00C3679D">
              <w:rPr>
                <w:noProof/>
                <w:webHidden/>
              </w:rPr>
              <w:fldChar w:fldCharType="begin"/>
            </w:r>
            <w:r w:rsidR="00C3679D">
              <w:rPr>
                <w:noProof/>
                <w:webHidden/>
              </w:rPr>
              <w:instrText xml:space="preserve"> PAGEREF _Toc92709953 \h </w:instrText>
            </w:r>
            <w:r w:rsidR="00C3679D">
              <w:rPr>
                <w:noProof/>
                <w:webHidden/>
              </w:rPr>
            </w:r>
            <w:r w:rsidR="00C3679D">
              <w:rPr>
                <w:noProof/>
                <w:webHidden/>
              </w:rPr>
              <w:fldChar w:fldCharType="separate"/>
            </w:r>
            <w:r w:rsidR="005865A7">
              <w:rPr>
                <w:noProof/>
                <w:webHidden/>
              </w:rPr>
              <w:t>4</w:t>
            </w:r>
            <w:r w:rsidR="00C3679D">
              <w:rPr>
                <w:noProof/>
                <w:webHidden/>
              </w:rPr>
              <w:fldChar w:fldCharType="end"/>
            </w:r>
          </w:hyperlink>
        </w:p>
        <w:p w14:paraId="34F989DB" w14:textId="4A932CD6" w:rsidR="00C3679D" w:rsidRDefault="00EE7F31">
          <w:pPr>
            <w:pStyle w:val="20"/>
            <w:rPr>
              <w:rFonts w:eastAsiaTheme="minorEastAsia"/>
              <w:noProof/>
              <w:lang w:eastAsia="el-GR"/>
            </w:rPr>
          </w:pPr>
          <w:hyperlink w:anchor="_Toc92709954" w:history="1">
            <w:r w:rsidR="00C3679D" w:rsidRPr="00E373EA">
              <w:rPr>
                <w:rStyle w:val="-"/>
                <w:rFonts w:cs="Calibri"/>
                <w:noProof/>
              </w:rPr>
              <w:t>3.</w:t>
            </w:r>
            <w:r w:rsidR="00C3679D">
              <w:rPr>
                <w:rFonts w:eastAsiaTheme="minorEastAsia"/>
                <w:noProof/>
                <w:lang w:eastAsia="el-GR"/>
              </w:rPr>
              <w:tab/>
            </w:r>
            <w:r w:rsidR="00C3679D" w:rsidRPr="00E373EA">
              <w:rPr>
                <w:rStyle w:val="-"/>
                <w:noProof/>
              </w:rPr>
              <w:t>ΠΡΟΛΗΨΗ ΚΑΙ ΚΑΤΑΠΟΛΕΜΗΣΗ ΤΗΣ ΒΙΑΣ ΚΑΙ ΤΗΣ ΠΑΡΕΝΟΧΛΗΣΗΣ ΣΤΗΝ ΕΡΓΑΣΙΑ</w:t>
            </w:r>
            <w:r w:rsidR="00C3679D">
              <w:rPr>
                <w:noProof/>
                <w:webHidden/>
              </w:rPr>
              <w:tab/>
            </w:r>
            <w:r w:rsidR="00C3679D">
              <w:rPr>
                <w:noProof/>
                <w:webHidden/>
              </w:rPr>
              <w:fldChar w:fldCharType="begin"/>
            </w:r>
            <w:r w:rsidR="00C3679D">
              <w:rPr>
                <w:noProof/>
                <w:webHidden/>
              </w:rPr>
              <w:instrText xml:space="preserve"> PAGEREF _Toc92709954 \h </w:instrText>
            </w:r>
            <w:r w:rsidR="00C3679D">
              <w:rPr>
                <w:noProof/>
                <w:webHidden/>
              </w:rPr>
            </w:r>
            <w:r w:rsidR="00C3679D">
              <w:rPr>
                <w:noProof/>
                <w:webHidden/>
              </w:rPr>
              <w:fldChar w:fldCharType="separate"/>
            </w:r>
            <w:r w:rsidR="005865A7">
              <w:rPr>
                <w:noProof/>
                <w:webHidden/>
              </w:rPr>
              <w:t>4</w:t>
            </w:r>
            <w:r w:rsidR="00C3679D">
              <w:rPr>
                <w:noProof/>
                <w:webHidden/>
              </w:rPr>
              <w:fldChar w:fldCharType="end"/>
            </w:r>
          </w:hyperlink>
        </w:p>
        <w:p w14:paraId="642A72CB" w14:textId="31768D3D" w:rsidR="00C3679D" w:rsidRDefault="00EE7F31">
          <w:pPr>
            <w:pStyle w:val="20"/>
            <w:rPr>
              <w:rFonts w:eastAsiaTheme="minorEastAsia"/>
              <w:noProof/>
              <w:lang w:eastAsia="el-GR"/>
            </w:rPr>
          </w:pPr>
          <w:hyperlink w:anchor="_Toc92709955" w:history="1">
            <w:r w:rsidR="00C3679D" w:rsidRPr="00E373EA">
              <w:rPr>
                <w:rStyle w:val="-"/>
                <w:noProof/>
              </w:rPr>
              <w:t>4.</w:t>
            </w:r>
            <w:r w:rsidR="00C3679D">
              <w:rPr>
                <w:rFonts w:eastAsiaTheme="minorEastAsia"/>
                <w:noProof/>
                <w:lang w:eastAsia="el-GR"/>
              </w:rPr>
              <w:tab/>
            </w:r>
            <w:r w:rsidR="00C3679D" w:rsidRPr="00E373EA">
              <w:rPr>
                <w:rStyle w:val="-"/>
                <w:noProof/>
              </w:rPr>
              <w:t>ΟΡΙΣΜΟΣ ΠΡΟΣΩΠΟΥ ΑΝΑΦΟΡΑΣ</w:t>
            </w:r>
            <w:r w:rsidR="00C3679D">
              <w:rPr>
                <w:noProof/>
                <w:webHidden/>
              </w:rPr>
              <w:tab/>
            </w:r>
            <w:r w:rsidR="00C3679D">
              <w:rPr>
                <w:noProof/>
                <w:webHidden/>
              </w:rPr>
              <w:fldChar w:fldCharType="begin"/>
            </w:r>
            <w:r w:rsidR="00C3679D">
              <w:rPr>
                <w:noProof/>
                <w:webHidden/>
              </w:rPr>
              <w:instrText xml:space="preserve"> PAGEREF _Toc92709955 \h </w:instrText>
            </w:r>
            <w:r w:rsidR="00C3679D">
              <w:rPr>
                <w:noProof/>
                <w:webHidden/>
              </w:rPr>
            </w:r>
            <w:r w:rsidR="00C3679D">
              <w:rPr>
                <w:noProof/>
                <w:webHidden/>
              </w:rPr>
              <w:fldChar w:fldCharType="separate"/>
            </w:r>
            <w:r w:rsidR="005865A7">
              <w:rPr>
                <w:noProof/>
                <w:webHidden/>
              </w:rPr>
              <w:t>5</w:t>
            </w:r>
            <w:r w:rsidR="00C3679D">
              <w:rPr>
                <w:noProof/>
                <w:webHidden/>
              </w:rPr>
              <w:fldChar w:fldCharType="end"/>
            </w:r>
          </w:hyperlink>
        </w:p>
        <w:p w14:paraId="4B82D217" w14:textId="41BE5145" w:rsidR="00C3679D" w:rsidRDefault="00EE7F31">
          <w:pPr>
            <w:pStyle w:val="20"/>
            <w:rPr>
              <w:rFonts w:eastAsiaTheme="minorEastAsia"/>
              <w:noProof/>
              <w:lang w:eastAsia="el-GR"/>
            </w:rPr>
          </w:pPr>
          <w:hyperlink w:anchor="_Toc92709956" w:history="1">
            <w:r w:rsidR="00C3679D" w:rsidRPr="00E373EA">
              <w:rPr>
                <w:rStyle w:val="-"/>
                <w:noProof/>
              </w:rPr>
              <w:t>5.</w:t>
            </w:r>
            <w:r w:rsidR="00C3679D">
              <w:rPr>
                <w:rFonts w:eastAsiaTheme="minorEastAsia"/>
                <w:noProof/>
                <w:lang w:eastAsia="el-GR"/>
              </w:rPr>
              <w:tab/>
            </w:r>
            <w:r w:rsidR="00C3679D" w:rsidRPr="00E373EA">
              <w:rPr>
                <w:rStyle w:val="-"/>
                <w:noProof/>
              </w:rPr>
              <w:t>ΔΙΑΔΙΚΑΣΙΑ ΥΠΟΒΟΛΗΣ ΚΑΙ ΕΞΕΤΑΣΗΣ ΚΑΤΑΓΓΕΛΙΩΝ ΓΙΑ ΠΕΡΙΣΤΑΤΙΚΑ ΒΙΑΣ ΚΑΙ ΠΑΡΕΝΟΧΛΗΣΗΣ ΣΤΗΝ ΕΡΓΑΣΙΑ</w:t>
            </w:r>
            <w:r w:rsidR="00C3679D">
              <w:rPr>
                <w:noProof/>
                <w:webHidden/>
              </w:rPr>
              <w:tab/>
            </w:r>
            <w:r w:rsidR="00C3679D">
              <w:rPr>
                <w:noProof/>
                <w:webHidden/>
              </w:rPr>
              <w:fldChar w:fldCharType="begin"/>
            </w:r>
            <w:r w:rsidR="00C3679D">
              <w:rPr>
                <w:noProof/>
                <w:webHidden/>
              </w:rPr>
              <w:instrText xml:space="preserve"> PAGEREF _Toc92709956 \h </w:instrText>
            </w:r>
            <w:r w:rsidR="00C3679D">
              <w:rPr>
                <w:noProof/>
                <w:webHidden/>
              </w:rPr>
            </w:r>
            <w:r w:rsidR="00C3679D">
              <w:rPr>
                <w:noProof/>
                <w:webHidden/>
              </w:rPr>
              <w:fldChar w:fldCharType="separate"/>
            </w:r>
            <w:r w:rsidR="005865A7">
              <w:rPr>
                <w:noProof/>
                <w:webHidden/>
              </w:rPr>
              <w:t>6</w:t>
            </w:r>
            <w:r w:rsidR="00C3679D">
              <w:rPr>
                <w:noProof/>
                <w:webHidden/>
              </w:rPr>
              <w:fldChar w:fldCharType="end"/>
            </w:r>
          </w:hyperlink>
        </w:p>
        <w:p w14:paraId="74C29392" w14:textId="7532A537" w:rsidR="00C3679D" w:rsidRDefault="00EE7F31">
          <w:pPr>
            <w:pStyle w:val="20"/>
            <w:rPr>
              <w:rFonts w:eastAsiaTheme="minorEastAsia"/>
              <w:noProof/>
              <w:lang w:eastAsia="el-GR"/>
            </w:rPr>
          </w:pPr>
          <w:hyperlink w:anchor="_Toc92709957" w:history="1">
            <w:r w:rsidR="00C3679D" w:rsidRPr="00E373EA">
              <w:rPr>
                <w:rStyle w:val="-"/>
                <w:noProof/>
                <w:lang w:val="el"/>
              </w:rPr>
              <w:t>6.</w:t>
            </w:r>
            <w:r w:rsidR="00C3679D">
              <w:rPr>
                <w:rFonts w:eastAsiaTheme="minorEastAsia"/>
                <w:noProof/>
                <w:lang w:eastAsia="el-GR"/>
              </w:rPr>
              <w:tab/>
            </w:r>
            <w:r w:rsidR="00C3679D" w:rsidRPr="00E373EA">
              <w:rPr>
                <w:rStyle w:val="-"/>
                <w:noProof/>
                <w:lang w:val="el"/>
              </w:rPr>
              <w:t>ΑΝΑΛΥΤΙΚΗ ΠΟΛΙΤΙΚΗ ΤΟΥ Ν.4808/2021</w:t>
            </w:r>
            <w:r w:rsidR="00C3679D">
              <w:rPr>
                <w:noProof/>
                <w:webHidden/>
              </w:rPr>
              <w:tab/>
            </w:r>
            <w:r w:rsidR="00C3679D">
              <w:rPr>
                <w:noProof/>
                <w:webHidden/>
              </w:rPr>
              <w:fldChar w:fldCharType="begin"/>
            </w:r>
            <w:r w:rsidR="00C3679D">
              <w:rPr>
                <w:noProof/>
                <w:webHidden/>
              </w:rPr>
              <w:instrText xml:space="preserve"> PAGEREF _Toc92709957 \h </w:instrText>
            </w:r>
            <w:r w:rsidR="00C3679D">
              <w:rPr>
                <w:noProof/>
                <w:webHidden/>
              </w:rPr>
            </w:r>
            <w:r w:rsidR="00C3679D">
              <w:rPr>
                <w:noProof/>
                <w:webHidden/>
              </w:rPr>
              <w:fldChar w:fldCharType="separate"/>
            </w:r>
            <w:r w:rsidR="005865A7">
              <w:rPr>
                <w:noProof/>
                <w:webHidden/>
              </w:rPr>
              <w:t>7</w:t>
            </w:r>
            <w:r w:rsidR="00C3679D">
              <w:rPr>
                <w:noProof/>
                <w:webHidden/>
              </w:rPr>
              <w:fldChar w:fldCharType="end"/>
            </w:r>
          </w:hyperlink>
        </w:p>
        <w:p w14:paraId="07060CB3" w14:textId="67A4325C" w:rsidR="0009798A" w:rsidRDefault="0009798A">
          <w:r>
            <w:rPr>
              <w:b/>
              <w:bCs/>
            </w:rPr>
            <w:fldChar w:fldCharType="end"/>
          </w:r>
        </w:p>
      </w:sdtContent>
    </w:sdt>
    <w:p w14:paraId="7A56D36F" w14:textId="6FFA34B2" w:rsidR="0009798A" w:rsidRDefault="0009798A" w:rsidP="0009798A"/>
    <w:p w14:paraId="6CC475BD" w14:textId="47E5D536" w:rsidR="0009798A" w:rsidRDefault="0009798A" w:rsidP="0009798A"/>
    <w:p w14:paraId="573154B4" w14:textId="1A8B604C" w:rsidR="0009798A" w:rsidRDefault="0009798A" w:rsidP="0009798A"/>
    <w:p w14:paraId="6FFA1474" w14:textId="67EFA5F7" w:rsidR="0009798A" w:rsidRDefault="0009798A" w:rsidP="0009798A"/>
    <w:p w14:paraId="6FBEF06F" w14:textId="18E8B840" w:rsidR="0009798A" w:rsidRDefault="0009798A" w:rsidP="0009798A"/>
    <w:p w14:paraId="32F13383" w14:textId="6A51EE45" w:rsidR="0009798A" w:rsidRDefault="0009798A" w:rsidP="0009798A"/>
    <w:p w14:paraId="642ECA6B" w14:textId="721866A6" w:rsidR="0009798A" w:rsidRDefault="0009798A" w:rsidP="0009798A"/>
    <w:p w14:paraId="2D26F135" w14:textId="4A003E51" w:rsidR="0009798A" w:rsidRDefault="0009798A" w:rsidP="0009798A"/>
    <w:p w14:paraId="06638EE2" w14:textId="346D2555" w:rsidR="0009798A" w:rsidRDefault="0009798A" w:rsidP="0009798A"/>
    <w:p w14:paraId="5A3DEE51" w14:textId="14EC7B5C" w:rsidR="0009798A" w:rsidRDefault="0009798A" w:rsidP="0009798A"/>
    <w:p w14:paraId="4F453B68" w14:textId="2E04ED75" w:rsidR="0009798A" w:rsidRDefault="0009798A" w:rsidP="0009798A"/>
    <w:p w14:paraId="0E1671D5" w14:textId="0E19A111" w:rsidR="0009798A" w:rsidRDefault="0009798A" w:rsidP="0009798A"/>
    <w:p w14:paraId="0844D4DB" w14:textId="53A69A91" w:rsidR="0009798A" w:rsidRDefault="0009798A" w:rsidP="0009798A"/>
    <w:p w14:paraId="398491AE" w14:textId="77777777" w:rsidR="0009798A" w:rsidRDefault="0009798A" w:rsidP="0009798A">
      <w:bookmarkStart w:id="0" w:name="_GoBack"/>
      <w:bookmarkEnd w:id="0"/>
    </w:p>
    <w:p w14:paraId="2754739F" w14:textId="77777777" w:rsidR="001079CA" w:rsidRDefault="001079CA" w:rsidP="007C32F0">
      <w:pPr>
        <w:tabs>
          <w:tab w:val="left" w:pos="5779"/>
        </w:tabs>
      </w:pPr>
    </w:p>
    <w:p w14:paraId="300FAA4B" w14:textId="77777777" w:rsidR="00B73AEC" w:rsidRDefault="00B73AEC" w:rsidP="007C32F0">
      <w:pPr>
        <w:tabs>
          <w:tab w:val="left" w:pos="5779"/>
        </w:tabs>
      </w:pPr>
    </w:p>
    <w:p w14:paraId="25E416E1" w14:textId="77777777" w:rsidR="00B73AEC" w:rsidRDefault="00B73AEC" w:rsidP="007C32F0">
      <w:pPr>
        <w:tabs>
          <w:tab w:val="left" w:pos="5779"/>
        </w:tabs>
      </w:pPr>
    </w:p>
    <w:p w14:paraId="7DCF7FFD" w14:textId="2D5E0222" w:rsidR="00603126" w:rsidRPr="007C32F0" w:rsidRDefault="00B73AEC" w:rsidP="00EE7F31">
      <w:pPr>
        <w:tabs>
          <w:tab w:val="left" w:pos="1730"/>
          <w:tab w:val="left" w:pos="5779"/>
        </w:tabs>
      </w:pPr>
      <w:r>
        <w:tab/>
      </w:r>
      <w:r w:rsidR="00EE7F31">
        <w:tab/>
      </w:r>
    </w:p>
    <w:p w14:paraId="755F142E" w14:textId="6A0948B7" w:rsidR="00B631F5" w:rsidRPr="0009798A" w:rsidRDefault="00B631F5" w:rsidP="0009798A">
      <w:pPr>
        <w:pStyle w:val="2"/>
        <w:numPr>
          <w:ilvl w:val="0"/>
          <w:numId w:val="8"/>
        </w:numPr>
        <w:rPr>
          <w:sz w:val="40"/>
          <w:szCs w:val="40"/>
        </w:rPr>
      </w:pPr>
      <w:bookmarkStart w:id="1" w:name="_Toc92709952"/>
      <w:r w:rsidRPr="0009798A">
        <w:rPr>
          <w:sz w:val="40"/>
          <w:szCs w:val="40"/>
        </w:rPr>
        <w:lastRenderedPageBreak/>
        <w:t>ΕΙΣΑΓΩΓΗ</w:t>
      </w:r>
      <w:bookmarkEnd w:id="1"/>
    </w:p>
    <w:p w14:paraId="0137943D" w14:textId="77777777" w:rsidR="004B358A" w:rsidRDefault="004B358A" w:rsidP="004B358A">
      <w:pPr>
        <w:pStyle w:val="a3"/>
        <w:spacing w:after="0" w:line="288" w:lineRule="auto"/>
        <w:jc w:val="both"/>
        <w:rPr>
          <w:rFonts w:cstheme="minorHAnsi"/>
          <w:b/>
          <w:bCs/>
        </w:rPr>
      </w:pPr>
    </w:p>
    <w:p w14:paraId="120F08A9" w14:textId="307AFFDB" w:rsidR="00B631F5" w:rsidRDefault="00EB27F0" w:rsidP="00487CA8">
      <w:pPr>
        <w:spacing w:after="0" w:line="288" w:lineRule="auto"/>
        <w:ind w:firstLine="720"/>
        <w:jc w:val="both"/>
        <w:rPr>
          <w:rFonts w:cstheme="minorHAnsi"/>
        </w:rPr>
      </w:pPr>
      <w:r>
        <w:rPr>
          <w:rFonts w:cstheme="minorHAnsi"/>
        </w:rPr>
        <w:t xml:space="preserve">Το παρόν </w:t>
      </w:r>
      <w:r w:rsidR="00CE58DC">
        <w:rPr>
          <w:rFonts w:cstheme="minorHAnsi"/>
        </w:rPr>
        <w:t>αποτελεί Προσάρτημα Εκτιμήσεως Επαγγελματικού Κινδύνου για την εταιρεία</w:t>
      </w:r>
      <w:bookmarkStart w:id="2" w:name="_Hlk191995690"/>
      <w:r w:rsidR="007C32F0">
        <w:rPr>
          <w:rFonts w:cstheme="minorHAnsi"/>
        </w:rPr>
        <w:t xml:space="preserve"> </w:t>
      </w:r>
      <w:bookmarkStart w:id="3" w:name="_Hlk193720722"/>
      <w:r w:rsidR="00B73AEC">
        <w:rPr>
          <w:rFonts w:cstheme="minorHAnsi"/>
        </w:rPr>
        <w:t>ΠΛΑΝΕΤ ΣΕΚΙΟΥΡΙΤΥ Ι.Κ</w:t>
      </w:r>
      <w:r w:rsidR="00BC34D8" w:rsidRPr="00BC34D8">
        <w:rPr>
          <w:rFonts w:cstheme="minorHAnsi"/>
        </w:rPr>
        <w:t>.Ε</w:t>
      </w:r>
      <w:r w:rsidR="00BC34D8">
        <w:rPr>
          <w:rFonts w:cstheme="minorHAnsi"/>
        </w:rPr>
        <w:t>.</w:t>
      </w:r>
      <w:bookmarkEnd w:id="2"/>
      <w:bookmarkEnd w:id="3"/>
      <w:r w:rsidR="00B73AEC">
        <w:rPr>
          <w:rFonts w:cstheme="minorHAnsi"/>
        </w:rPr>
        <w:t xml:space="preserve"> </w:t>
      </w:r>
      <w:r w:rsidR="00CE58DC">
        <w:rPr>
          <w:rFonts w:cstheme="minorHAnsi"/>
        </w:rPr>
        <w:t>(ΑΦΜ</w:t>
      </w:r>
      <w:r w:rsidR="004B358A">
        <w:rPr>
          <w:rFonts w:cstheme="minorHAnsi"/>
        </w:rPr>
        <w:t>:</w:t>
      </w:r>
      <w:r w:rsidR="00BC34D8" w:rsidRPr="00BC34D8">
        <w:rPr>
          <w:sz w:val="28"/>
          <w:szCs w:val="28"/>
        </w:rPr>
        <w:t xml:space="preserve"> </w:t>
      </w:r>
      <w:r w:rsidR="00B73AEC">
        <w:t>095700850</w:t>
      </w:r>
      <w:r w:rsidR="004B358A">
        <w:rPr>
          <w:rFonts w:cstheme="minorHAnsi"/>
        </w:rPr>
        <w:t>, Δ.Ο.Υ.:</w:t>
      </w:r>
      <w:r w:rsidR="00B61775">
        <w:rPr>
          <w:rFonts w:cstheme="minorHAnsi"/>
        </w:rPr>
        <w:t xml:space="preserve"> </w:t>
      </w:r>
      <w:r w:rsidR="00600E81">
        <w:rPr>
          <w:rFonts w:cstheme="minorHAnsi"/>
        </w:rPr>
        <w:t>ΚΕΦΟΔΕ ΑΤΤΙΚΗΣ</w:t>
      </w:r>
      <w:r w:rsidR="004B358A">
        <w:rPr>
          <w:rFonts w:cstheme="minorHAnsi"/>
        </w:rPr>
        <w:t xml:space="preserve">) </w:t>
      </w:r>
      <w:r w:rsidR="00CE58DC">
        <w:rPr>
          <w:rFonts w:cstheme="minorHAnsi"/>
        </w:rPr>
        <w:t>και αφορά το</w:t>
      </w:r>
      <w:r w:rsidR="00BC34D8">
        <w:rPr>
          <w:rFonts w:cstheme="minorHAnsi"/>
        </w:rPr>
        <w:t xml:space="preserve"> </w:t>
      </w:r>
      <w:r w:rsidR="00CE58DC">
        <w:rPr>
          <w:rFonts w:cstheme="minorHAnsi"/>
        </w:rPr>
        <w:t>Ν. 4808/2021 περί Βίας &amp; Παρενόχλησης στους Χώρους Εργασίας.</w:t>
      </w:r>
    </w:p>
    <w:p w14:paraId="172801F0" w14:textId="74DF0543" w:rsidR="004B358A" w:rsidRDefault="004B358A" w:rsidP="00CE58DC">
      <w:pPr>
        <w:spacing w:after="0" w:line="288" w:lineRule="auto"/>
        <w:ind w:firstLine="360"/>
        <w:jc w:val="both"/>
        <w:rPr>
          <w:rFonts w:cstheme="minorHAnsi"/>
        </w:rPr>
      </w:pPr>
    </w:p>
    <w:p w14:paraId="7764CAF0" w14:textId="056EABF0" w:rsidR="004B358A" w:rsidRDefault="004B358A" w:rsidP="00487CA8">
      <w:pPr>
        <w:spacing w:after="0" w:line="288" w:lineRule="auto"/>
        <w:ind w:firstLine="720"/>
        <w:jc w:val="both"/>
        <w:rPr>
          <w:rFonts w:cstheme="minorHAnsi"/>
        </w:rPr>
      </w:pPr>
      <w:r>
        <w:rPr>
          <w:rFonts w:cstheme="minorHAnsi"/>
        </w:rPr>
        <w:t>Το Προσάρτημα Μ.Ε.Ε.Κ. εκπονήθηκε από τ</w:t>
      </w:r>
      <w:r w:rsidR="00B61775">
        <w:rPr>
          <w:rFonts w:cstheme="minorHAnsi"/>
        </w:rPr>
        <w:t>ον</w:t>
      </w:r>
      <w:r>
        <w:rPr>
          <w:rFonts w:cstheme="minorHAnsi"/>
        </w:rPr>
        <w:t xml:space="preserve"> </w:t>
      </w:r>
      <w:r w:rsidR="00B61775">
        <w:rPr>
          <w:rFonts w:cstheme="minorHAnsi"/>
        </w:rPr>
        <w:t>κ. ΜΑΡΓΕΤΗ ΗΛΙΑ</w:t>
      </w:r>
      <w:r>
        <w:rPr>
          <w:rFonts w:cstheme="minorHAnsi"/>
        </w:rPr>
        <w:t xml:space="preserve">, </w:t>
      </w:r>
      <w:r w:rsidR="00B61775">
        <w:rPr>
          <w:rFonts w:cstheme="minorHAnsi"/>
        </w:rPr>
        <w:t>ο</w:t>
      </w:r>
      <w:r>
        <w:rPr>
          <w:rFonts w:cstheme="minorHAnsi"/>
        </w:rPr>
        <w:t xml:space="preserve"> οποί</w:t>
      </w:r>
      <w:r w:rsidR="00B61775">
        <w:rPr>
          <w:rFonts w:cstheme="minorHAnsi"/>
        </w:rPr>
        <w:t>ος</w:t>
      </w:r>
      <w:r>
        <w:rPr>
          <w:rFonts w:cstheme="minorHAnsi"/>
        </w:rPr>
        <w:t xml:space="preserve"> παρέχει στη</w:t>
      </w:r>
      <w:r w:rsidR="000F3386">
        <w:rPr>
          <w:rFonts w:cstheme="minorHAnsi"/>
        </w:rPr>
        <w:t>ν</w:t>
      </w:r>
      <w:r>
        <w:rPr>
          <w:rFonts w:cstheme="minorHAnsi"/>
        </w:rPr>
        <w:t xml:space="preserve"> </w:t>
      </w:r>
      <w:bookmarkStart w:id="4" w:name="_Hlk227162970"/>
      <w:r w:rsidR="00B73AEC">
        <w:rPr>
          <w:rFonts w:cstheme="minorHAnsi"/>
        </w:rPr>
        <w:t>ΠΛΑΝΕΤ ΣΕΚΙΟΥΡΙΤΥ Ι.Κ</w:t>
      </w:r>
      <w:r w:rsidR="007C32F0" w:rsidRPr="00BC34D8">
        <w:rPr>
          <w:rFonts w:cstheme="minorHAnsi"/>
        </w:rPr>
        <w:t>.Ε</w:t>
      </w:r>
      <w:r w:rsidR="007C32F0">
        <w:rPr>
          <w:rFonts w:cstheme="minorHAnsi"/>
        </w:rPr>
        <w:t>.</w:t>
      </w:r>
      <w:bookmarkEnd w:id="4"/>
      <w:r w:rsidR="00121F97">
        <w:rPr>
          <w:rFonts w:cstheme="minorHAnsi"/>
        </w:rPr>
        <w:t xml:space="preserve"> </w:t>
      </w:r>
      <w:r>
        <w:rPr>
          <w:rFonts w:cstheme="minorHAnsi"/>
        </w:rPr>
        <w:t>Υπηρεσίες Τεχνικού Ασφαλείας.</w:t>
      </w:r>
    </w:p>
    <w:p w14:paraId="6D9F76FA" w14:textId="530761AB" w:rsidR="004B358A" w:rsidRDefault="004B358A" w:rsidP="004B358A">
      <w:pPr>
        <w:spacing w:after="0" w:line="288" w:lineRule="auto"/>
        <w:jc w:val="both"/>
        <w:rPr>
          <w:rFonts w:cstheme="minorHAnsi"/>
        </w:rPr>
      </w:pPr>
    </w:p>
    <w:p w14:paraId="5D3AC0B3" w14:textId="0BF411DD" w:rsidR="004B358A" w:rsidRPr="00EE7F31" w:rsidRDefault="001B208F" w:rsidP="004B358A">
      <w:pPr>
        <w:spacing w:after="0" w:line="288" w:lineRule="auto"/>
        <w:jc w:val="both"/>
        <w:rPr>
          <w:rFonts w:cstheme="minorHAnsi"/>
          <w:lang w:val="en-US"/>
        </w:rPr>
      </w:pPr>
      <w:r>
        <w:rPr>
          <w:rFonts w:cstheme="minorHAnsi"/>
        </w:rPr>
        <w:t xml:space="preserve">Αθήνα </w:t>
      </w:r>
      <w:r w:rsidR="00B73AEC">
        <w:rPr>
          <w:rFonts w:cstheme="minorHAnsi"/>
        </w:rPr>
        <w:t>1</w:t>
      </w:r>
      <w:r w:rsidR="00EE7F31">
        <w:rPr>
          <w:rFonts w:cstheme="minorHAnsi"/>
          <w:lang w:val="en-US"/>
        </w:rPr>
        <w:t>8</w:t>
      </w:r>
      <w:r>
        <w:rPr>
          <w:rFonts w:cstheme="minorHAnsi"/>
        </w:rPr>
        <w:t>/0</w:t>
      </w:r>
      <w:r w:rsidR="00EE7F31">
        <w:rPr>
          <w:rFonts w:cstheme="minorHAnsi"/>
          <w:lang w:val="en-US"/>
        </w:rPr>
        <w:t>1</w:t>
      </w:r>
      <w:r>
        <w:rPr>
          <w:rFonts w:cstheme="minorHAnsi"/>
        </w:rPr>
        <w:t>/202</w:t>
      </w:r>
      <w:r w:rsidR="00EE7F31">
        <w:rPr>
          <w:rFonts w:cstheme="minorHAnsi"/>
          <w:lang w:val="en-US"/>
        </w:rPr>
        <w:t>2</w:t>
      </w:r>
    </w:p>
    <w:p w14:paraId="75121363" w14:textId="439D96FF" w:rsidR="004B358A" w:rsidRPr="004B358A" w:rsidRDefault="00C851EB" w:rsidP="004B358A">
      <w:pPr>
        <w:spacing w:after="0" w:line="288" w:lineRule="auto"/>
        <w:jc w:val="both"/>
        <w:rPr>
          <w:rFonts w:cstheme="minorHAnsi"/>
        </w:rPr>
      </w:pPr>
      <w:r>
        <w:rPr>
          <w:rFonts w:cstheme="minorHAnsi"/>
        </w:rPr>
        <w:t>Μαργέτης Ηλίας</w:t>
      </w:r>
    </w:p>
    <w:p w14:paraId="0FEF4A7D" w14:textId="3AAB7115" w:rsidR="004B358A" w:rsidRDefault="004B358A" w:rsidP="001B208F">
      <w:pPr>
        <w:spacing w:after="0" w:line="288" w:lineRule="auto"/>
        <w:jc w:val="both"/>
        <w:rPr>
          <w:rFonts w:cstheme="minorHAnsi"/>
          <w:lang w:val="en-US"/>
        </w:rPr>
      </w:pPr>
    </w:p>
    <w:p w14:paraId="3BCDA2F4" w14:textId="5AF12E73" w:rsidR="001B208F" w:rsidRDefault="001B208F" w:rsidP="001B208F">
      <w:pPr>
        <w:spacing w:after="0" w:line="288" w:lineRule="auto"/>
        <w:jc w:val="both"/>
        <w:rPr>
          <w:rFonts w:cstheme="minorHAnsi"/>
          <w:lang w:val="en-US"/>
        </w:rPr>
      </w:pPr>
    </w:p>
    <w:p w14:paraId="718FDA60" w14:textId="36B98498" w:rsidR="001B208F" w:rsidRDefault="001B208F" w:rsidP="001B208F">
      <w:pPr>
        <w:spacing w:after="0" w:line="288" w:lineRule="auto"/>
        <w:jc w:val="both"/>
        <w:rPr>
          <w:rFonts w:cstheme="minorHAnsi"/>
          <w:lang w:val="en-US"/>
        </w:rPr>
      </w:pPr>
    </w:p>
    <w:p w14:paraId="06208E78" w14:textId="2A063D81" w:rsidR="001B208F" w:rsidRDefault="001B208F" w:rsidP="001B208F">
      <w:pPr>
        <w:spacing w:after="0" w:line="288" w:lineRule="auto"/>
        <w:jc w:val="both"/>
        <w:rPr>
          <w:rFonts w:cstheme="minorHAnsi"/>
          <w:lang w:val="en-US"/>
        </w:rPr>
      </w:pPr>
    </w:p>
    <w:p w14:paraId="4C724246" w14:textId="56654B0C" w:rsidR="001B208F" w:rsidRDefault="001B208F" w:rsidP="001B208F">
      <w:pPr>
        <w:spacing w:after="0" w:line="288" w:lineRule="auto"/>
        <w:jc w:val="both"/>
        <w:rPr>
          <w:rFonts w:cstheme="minorHAnsi"/>
          <w:lang w:val="en-US"/>
        </w:rPr>
      </w:pPr>
    </w:p>
    <w:p w14:paraId="06FD007A" w14:textId="2CA4A590" w:rsidR="001B208F" w:rsidRDefault="001B208F" w:rsidP="001B208F">
      <w:pPr>
        <w:spacing w:after="0" w:line="288" w:lineRule="auto"/>
        <w:jc w:val="both"/>
        <w:rPr>
          <w:rFonts w:cstheme="minorHAnsi"/>
          <w:lang w:val="en-US"/>
        </w:rPr>
      </w:pPr>
    </w:p>
    <w:p w14:paraId="43704D3E" w14:textId="46502BC0" w:rsidR="0009798A" w:rsidRDefault="0009798A" w:rsidP="001B208F">
      <w:pPr>
        <w:spacing w:after="0" w:line="288" w:lineRule="auto"/>
        <w:jc w:val="both"/>
        <w:rPr>
          <w:rFonts w:cstheme="minorHAnsi"/>
          <w:lang w:val="en-US"/>
        </w:rPr>
      </w:pPr>
    </w:p>
    <w:p w14:paraId="0CAB31A1" w14:textId="1E9BAEE7" w:rsidR="0009798A" w:rsidRDefault="0009798A" w:rsidP="001B208F">
      <w:pPr>
        <w:spacing w:after="0" w:line="288" w:lineRule="auto"/>
        <w:jc w:val="both"/>
        <w:rPr>
          <w:rFonts w:cstheme="minorHAnsi"/>
          <w:lang w:val="en-US"/>
        </w:rPr>
      </w:pPr>
    </w:p>
    <w:p w14:paraId="55919D59" w14:textId="4E4E3978" w:rsidR="0009798A" w:rsidRDefault="0009798A" w:rsidP="001B208F">
      <w:pPr>
        <w:spacing w:after="0" w:line="288" w:lineRule="auto"/>
        <w:jc w:val="both"/>
        <w:rPr>
          <w:rFonts w:cstheme="minorHAnsi"/>
          <w:lang w:val="en-US"/>
        </w:rPr>
      </w:pPr>
    </w:p>
    <w:p w14:paraId="29FF9E24" w14:textId="4E6293FC" w:rsidR="0009798A" w:rsidRDefault="0009798A" w:rsidP="001B208F">
      <w:pPr>
        <w:spacing w:after="0" w:line="288" w:lineRule="auto"/>
        <w:jc w:val="both"/>
        <w:rPr>
          <w:rFonts w:cstheme="minorHAnsi"/>
          <w:lang w:val="en-US"/>
        </w:rPr>
      </w:pPr>
    </w:p>
    <w:p w14:paraId="36D3FA45" w14:textId="7D350D18" w:rsidR="0009798A" w:rsidRDefault="0009798A" w:rsidP="001B208F">
      <w:pPr>
        <w:spacing w:after="0" w:line="288" w:lineRule="auto"/>
        <w:jc w:val="both"/>
        <w:rPr>
          <w:rFonts w:cstheme="minorHAnsi"/>
          <w:lang w:val="en-US"/>
        </w:rPr>
      </w:pPr>
    </w:p>
    <w:p w14:paraId="77443E5D" w14:textId="10195E50" w:rsidR="0009798A" w:rsidRDefault="0009798A" w:rsidP="001B208F">
      <w:pPr>
        <w:spacing w:after="0" w:line="288" w:lineRule="auto"/>
        <w:jc w:val="both"/>
        <w:rPr>
          <w:rFonts w:cstheme="minorHAnsi"/>
          <w:lang w:val="en-US"/>
        </w:rPr>
      </w:pPr>
    </w:p>
    <w:p w14:paraId="3843E586" w14:textId="5046BF8E" w:rsidR="0009798A" w:rsidRDefault="0009798A" w:rsidP="001B208F">
      <w:pPr>
        <w:spacing w:after="0" w:line="288" w:lineRule="auto"/>
        <w:jc w:val="both"/>
        <w:rPr>
          <w:rFonts w:cstheme="minorHAnsi"/>
          <w:lang w:val="en-US"/>
        </w:rPr>
      </w:pPr>
    </w:p>
    <w:p w14:paraId="452F9AE7" w14:textId="77777777" w:rsidR="00727FE5" w:rsidRDefault="00727FE5" w:rsidP="001B208F">
      <w:pPr>
        <w:spacing w:after="0" w:line="288" w:lineRule="auto"/>
        <w:jc w:val="both"/>
        <w:rPr>
          <w:rFonts w:cstheme="minorHAnsi"/>
          <w:lang w:val="en-US"/>
        </w:rPr>
      </w:pPr>
    </w:p>
    <w:p w14:paraId="02749B5D" w14:textId="4E78E4D9" w:rsidR="0009798A" w:rsidRDefault="0009798A" w:rsidP="001B208F">
      <w:pPr>
        <w:spacing w:after="0" w:line="288" w:lineRule="auto"/>
        <w:jc w:val="both"/>
        <w:rPr>
          <w:rFonts w:cstheme="minorHAnsi"/>
          <w:lang w:val="en-US"/>
        </w:rPr>
      </w:pPr>
    </w:p>
    <w:p w14:paraId="0EF03D2B" w14:textId="3167470E" w:rsidR="0009798A" w:rsidRDefault="0009798A" w:rsidP="001B208F">
      <w:pPr>
        <w:spacing w:after="0" w:line="288" w:lineRule="auto"/>
        <w:jc w:val="both"/>
        <w:rPr>
          <w:rFonts w:cstheme="minorHAnsi"/>
          <w:lang w:val="en-US"/>
        </w:rPr>
      </w:pPr>
    </w:p>
    <w:p w14:paraId="621DB2E9" w14:textId="77777777" w:rsidR="0009798A" w:rsidRDefault="0009798A" w:rsidP="001B208F">
      <w:pPr>
        <w:spacing w:after="0" w:line="288" w:lineRule="auto"/>
        <w:jc w:val="both"/>
        <w:rPr>
          <w:rFonts w:cstheme="minorHAnsi"/>
          <w:lang w:val="en-US"/>
        </w:rPr>
      </w:pPr>
    </w:p>
    <w:p w14:paraId="53C6B91E" w14:textId="7A6356A3" w:rsidR="001B208F" w:rsidRDefault="001B208F" w:rsidP="001B208F">
      <w:pPr>
        <w:spacing w:after="0" w:line="288" w:lineRule="auto"/>
        <w:jc w:val="both"/>
        <w:rPr>
          <w:rFonts w:cstheme="minorHAnsi"/>
          <w:lang w:val="en-US"/>
        </w:rPr>
      </w:pPr>
    </w:p>
    <w:p w14:paraId="4FFFB5E8" w14:textId="2D4A72F8" w:rsidR="001D427A" w:rsidRDefault="001D427A" w:rsidP="001B208F">
      <w:pPr>
        <w:spacing w:after="0" w:line="288" w:lineRule="auto"/>
        <w:jc w:val="both"/>
        <w:rPr>
          <w:rFonts w:cstheme="minorHAnsi"/>
          <w:lang w:val="en-US"/>
        </w:rPr>
      </w:pPr>
    </w:p>
    <w:p w14:paraId="1C2965EB" w14:textId="7B37A955" w:rsidR="001D427A" w:rsidRDefault="001D427A" w:rsidP="001B208F">
      <w:pPr>
        <w:spacing w:after="0" w:line="288" w:lineRule="auto"/>
        <w:jc w:val="both"/>
        <w:rPr>
          <w:rFonts w:cstheme="minorHAnsi"/>
          <w:lang w:val="en-US"/>
        </w:rPr>
      </w:pPr>
    </w:p>
    <w:p w14:paraId="21680E3A" w14:textId="2FF693B9" w:rsidR="001D427A" w:rsidRDefault="001D427A" w:rsidP="001B208F">
      <w:pPr>
        <w:spacing w:after="0" w:line="288" w:lineRule="auto"/>
        <w:jc w:val="both"/>
        <w:rPr>
          <w:rFonts w:cstheme="minorHAnsi"/>
          <w:lang w:val="en-US"/>
        </w:rPr>
      </w:pPr>
    </w:p>
    <w:p w14:paraId="218DF314" w14:textId="5DB31C0F" w:rsidR="001D427A" w:rsidRDefault="001D427A" w:rsidP="001B208F">
      <w:pPr>
        <w:spacing w:after="0" w:line="288" w:lineRule="auto"/>
        <w:jc w:val="both"/>
        <w:rPr>
          <w:rFonts w:cstheme="minorHAnsi"/>
          <w:lang w:val="en-US"/>
        </w:rPr>
      </w:pPr>
    </w:p>
    <w:p w14:paraId="3B484477" w14:textId="5E775AFA" w:rsidR="001D427A" w:rsidRDefault="001D427A" w:rsidP="001B208F">
      <w:pPr>
        <w:spacing w:after="0" w:line="288" w:lineRule="auto"/>
        <w:jc w:val="both"/>
        <w:rPr>
          <w:rFonts w:cstheme="minorHAnsi"/>
          <w:lang w:val="en-US"/>
        </w:rPr>
      </w:pPr>
    </w:p>
    <w:p w14:paraId="23EA092E" w14:textId="646EF3D0" w:rsidR="001D427A" w:rsidRDefault="001D427A" w:rsidP="001B208F">
      <w:pPr>
        <w:spacing w:after="0" w:line="288" w:lineRule="auto"/>
        <w:jc w:val="both"/>
        <w:rPr>
          <w:rFonts w:cstheme="minorHAnsi"/>
          <w:lang w:val="en-US"/>
        </w:rPr>
      </w:pPr>
    </w:p>
    <w:p w14:paraId="0F8C650E" w14:textId="77777777" w:rsidR="001D427A" w:rsidRDefault="001D427A" w:rsidP="001B208F">
      <w:pPr>
        <w:spacing w:after="0" w:line="288" w:lineRule="auto"/>
        <w:jc w:val="both"/>
        <w:rPr>
          <w:rFonts w:cstheme="minorHAnsi"/>
          <w:lang w:val="en-US"/>
        </w:rPr>
      </w:pPr>
    </w:p>
    <w:p w14:paraId="09952CA7" w14:textId="0FB68257" w:rsidR="001B208F" w:rsidRDefault="001B208F" w:rsidP="001B208F">
      <w:pPr>
        <w:spacing w:after="0" w:line="288" w:lineRule="auto"/>
        <w:jc w:val="both"/>
        <w:rPr>
          <w:rFonts w:cstheme="minorHAnsi"/>
          <w:lang w:val="en-US"/>
        </w:rPr>
      </w:pPr>
    </w:p>
    <w:p w14:paraId="67B304F1" w14:textId="59D17A60" w:rsidR="00C851EB" w:rsidRDefault="00C851EB" w:rsidP="001B208F">
      <w:pPr>
        <w:spacing w:after="0" w:line="288" w:lineRule="auto"/>
        <w:jc w:val="both"/>
        <w:rPr>
          <w:rFonts w:cstheme="minorHAnsi"/>
          <w:lang w:val="en-US"/>
        </w:rPr>
      </w:pPr>
    </w:p>
    <w:p w14:paraId="2F55C2E5" w14:textId="597AC56B" w:rsidR="00F46413" w:rsidRPr="0009798A" w:rsidRDefault="00F46413" w:rsidP="0009798A">
      <w:pPr>
        <w:pStyle w:val="2"/>
        <w:numPr>
          <w:ilvl w:val="0"/>
          <w:numId w:val="8"/>
        </w:numPr>
        <w:rPr>
          <w:sz w:val="40"/>
          <w:szCs w:val="40"/>
        </w:rPr>
      </w:pPr>
      <w:bookmarkStart w:id="5" w:name="_Toc92709953"/>
      <w:r w:rsidRPr="0009798A">
        <w:rPr>
          <w:sz w:val="40"/>
          <w:szCs w:val="40"/>
        </w:rPr>
        <w:lastRenderedPageBreak/>
        <w:t>Δ</w:t>
      </w:r>
      <w:r w:rsidR="00D9080C" w:rsidRPr="0009798A">
        <w:rPr>
          <w:sz w:val="40"/>
          <w:szCs w:val="40"/>
        </w:rPr>
        <w:t>ΗΛΩΣΗ ΠΟΛΙΤΙΚΗΣ</w:t>
      </w:r>
      <w:bookmarkEnd w:id="5"/>
    </w:p>
    <w:p w14:paraId="0822A542" w14:textId="687E741B" w:rsidR="00F46413" w:rsidRDefault="00F46413" w:rsidP="00F46413">
      <w:pPr>
        <w:spacing w:after="0" w:line="288" w:lineRule="auto"/>
        <w:jc w:val="both"/>
        <w:rPr>
          <w:rFonts w:cs="Calibri"/>
        </w:rPr>
      </w:pPr>
      <w:r>
        <w:t xml:space="preserve"> </w:t>
      </w:r>
      <w:r w:rsidR="00A7103A">
        <w:tab/>
      </w:r>
      <w:r w:rsidRPr="00FD599B">
        <w:rPr>
          <w:rFonts w:cs="Calibri"/>
        </w:rPr>
        <w:t>Η εταιρεία</w:t>
      </w:r>
      <w:r w:rsidR="00A7103A">
        <w:rPr>
          <w:rFonts w:cs="Calibri"/>
        </w:rPr>
        <w:t xml:space="preserve"> </w:t>
      </w:r>
      <w:r w:rsidR="00B73AEC">
        <w:rPr>
          <w:rFonts w:cstheme="minorHAnsi"/>
        </w:rPr>
        <w:t>ΠΛΑΝΕΤ ΣΕΚΙΟΥΡΙΤΥ Ι.Κ</w:t>
      </w:r>
      <w:r w:rsidR="00B73AEC" w:rsidRPr="00BC34D8">
        <w:rPr>
          <w:rFonts w:cstheme="minorHAnsi"/>
        </w:rPr>
        <w:t>.Ε</w:t>
      </w:r>
      <w:r w:rsidR="00B73AEC">
        <w:rPr>
          <w:rFonts w:cstheme="minorHAnsi"/>
        </w:rPr>
        <w:t>.</w:t>
      </w:r>
      <w:r w:rsidR="00C052B3">
        <w:rPr>
          <w:rFonts w:cstheme="minorHAnsi"/>
        </w:rPr>
        <w:t xml:space="preserve"> </w:t>
      </w:r>
      <w:r w:rsidRPr="00FD599B">
        <w:rPr>
          <w:rFonts w:cs="Calibri"/>
        </w:rPr>
        <w:t xml:space="preserve">δεσμεύεται να παρέχει ένα ασφαλές περιβάλλον για όλους τους υπαλλήλους της, απαλλαγμένο από οποιασδήποτε μορφής βία και παρενόχληση στην εργασία, συμπεριλαμβανομένης της παρενόχλησης λόγω φύλου ή της σεξουαλικής παρενόχλησης, τηρεί δε όλα τα μέτρα και τις υποχρεώσεις που αφορούν στην εφαρμογή των διατάξεων του </w:t>
      </w:r>
      <w:r w:rsidR="00A7103A">
        <w:rPr>
          <w:rFonts w:cs="Calibri"/>
          <w:lang w:val="en-US"/>
        </w:rPr>
        <w:t>N</w:t>
      </w:r>
      <w:r w:rsidRPr="00FD599B">
        <w:rPr>
          <w:rFonts w:cs="Calibri"/>
        </w:rPr>
        <w:t>. 4808/2021. Η</w:t>
      </w:r>
      <w:r w:rsidR="004906C5">
        <w:rPr>
          <w:rFonts w:cs="Calibri"/>
        </w:rPr>
        <w:t xml:space="preserve"> </w:t>
      </w:r>
      <w:r w:rsidR="00B73AEC">
        <w:rPr>
          <w:rFonts w:cstheme="minorHAnsi"/>
        </w:rPr>
        <w:t>ΠΛΑΝΕΤ ΣΕΚΙΟΥΡΙΤΥ Ι.Κ</w:t>
      </w:r>
      <w:r w:rsidR="00B73AEC" w:rsidRPr="00BC34D8">
        <w:rPr>
          <w:rFonts w:cstheme="minorHAnsi"/>
        </w:rPr>
        <w:t>.Ε</w:t>
      </w:r>
      <w:r w:rsidR="00B73AEC">
        <w:rPr>
          <w:rFonts w:cstheme="minorHAnsi"/>
        </w:rPr>
        <w:t>.</w:t>
      </w:r>
      <w:r w:rsidR="00727FE5" w:rsidRPr="00727FE5">
        <w:rPr>
          <w:rFonts w:cs="Calibri"/>
          <w:color w:val="000000"/>
        </w:rPr>
        <w:t xml:space="preserve"> </w:t>
      </w:r>
      <w:r w:rsidRPr="00FD599B">
        <w:rPr>
          <w:rFonts w:cs="Calibri"/>
        </w:rPr>
        <w:t xml:space="preserve">θα εφαρμόζει πολιτική μηδενικής ανοχής  για οποιαδήποτε μορφή βίας ή παρενόχλησης στον χώρο εργασίας, θα αντιμετωπίζει όλα τα περιστατικά σοβαρά και θα διερευνά αμέσως τις σχετικές καταγγελίες. Απαγορεύεται αυστηρά οποιαδήποτε πράξη βίας ή παρενόχλησης στην εργασία. </w:t>
      </w:r>
    </w:p>
    <w:p w14:paraId="342A9531" w14:textId="5D273733" w:rsidR="00F46413" w:rsidRPr="00FD599B" w:rsidRDefault="00F46413" w:rsidP="00D9080C">
      <w:pPr>
        <w:spacing w:after="0" w:line="288" w:lineRule="auto"/>
        <w:ind w:firstLine="720"/>
        <w:jc w:val="both"/>
        <w:rPr>
          <w:rFonts w:cs="Calibri"/>
          <w:color w:val="000000"/>
        </w:rPr>
      </w:pPr>
      <w:r w:rsidRPr="00FD599B">
        <w:rPr>
          <w:rFonts w:cs="Calibri"/>
          <w:color w:val="000000"/>
        </w:rPr>
        <w:t>Ο όρος “βία και παρενόχληση” στον χώρο της εργασίας αναφέρεται σε </w:t>
      </w:r>
      <w:r w:rsidRPr="00FD599B">
        <w:rPr>
          <w:rFonts w:cs="Calibri"/>
          <w:b/>
          <w:bCs/>
          <w:color w:val="000000"/>
        </w:rPr>
        <w:t>απαράδεκτες πράξεις, μορφές συμπεριφοράς και πρακτικές ή απειλές αυτών, είτε εκδηλώνονται μεμονωμένα ή κατ’ επανάληψη, οι οποίες αποσκοπούν, οδηγούν ή ενδέχεται να οδηγήσουν σε σωματική, ψυχολογική, σεξουαλική ή οικονομική βλάβη και περιλαμβάνει και την έμφυλη βία και παρενόχληση.</w:t>
      </w:r>
      <w:r w:rsidRPr="00FD599B">
        <w:rPr>
          <w:rFonts w:cs="Calibri"/>
          <w:color w:val="000000"/>
        </w:rPr>
        <w:t> Ο όρος δε «έμφυλη βία και παρενόχληση» σημαίνει βία και παρενόχληση, που στοχεύουν σε άτομα λόγω του φύλου τους ή επηρεάζει δυσανάλογα άτομα συγκεκριμένου φύλου και περιλαμβάνει τη σεξουαλική παρενόχληση.</w:t>
      </w:r>
    </w:p>
    <w:p w14:paraId="60AA45D3" w14:textId="4008B779" w:rsidR="00F46413" w:rsidRDefault="00F46413" w:rsidP="00D9080C">
      <w:pPr>
        <w:spacing w:after="0" w:line="288" w:lineRule="auto"/>
        <w:ind w:firstLine="720"/>
        <w:jc w:val="both"/>
      </w:pPr>
      <w:r w:rsidRPr="00FD599B">
        <w:rPr>
          <w:rFonts w:cs="Calibri"/>
        </w:rPr>
        <w:t>Η παρούσα πολιτική υιοθετείται σύμφωνα με τα άρθρα 9 και 10 του ν. 4808/2021 και την κατ’ εφαρμογή αυτών κανονιστική νομοθεσία και καταλαμβάνει τα πρόσωπα της παρ. 1</w:t>
      </w:r>
      <w:r>
        <w:t xml:space="preserve"> του άρθρου 3 του ν. 4808/2021.</w:t>
      </w:r>
    </w:p>
    <w:p w14:paraId="7F45A55C" w14:textId="77777777" w:rsidR="00F46413" w:rsidRDefault="00F46413" w:rsidP="00F46413">
      <w:pPr>
        <w:spacing w:after="0" w:line="288" w:lineRule="auto"/>
        <w:jc w:val="both"/>
      </w:pPr>
    </w:p>
    <w:p w14:paraId="2DE5C856" w14:textId="6B00D44F" w:rsidR="00F46413" w:rsidRPr="0009798A" w:rsidRDefault="00F46413" w:rsidP="0009798A">
      <w:pPr>
        <w:pStyle w:val="2"/>
        <w:numPr>
          <w:ilvl w:val="0"/>
          <w:numId w:val="8"/>
        </w:numPr>
        <w:rPr>
          <w:rFonts w:cs="Calibri"/>
          <w:sz w:val="40"/>
          <w:szCs w:val="40"/>
        </w:rPr>
      </w:pPr>
      <w:bookmarkStart w:id="6" w:name="_Toc92709954"/>
      <w:r w:rsidRPr="0009798A">
        <w:rPr>
          <w:sz w:val="40"/>
          <w:szCs w:val="40"/>
        </w:rPr>
        <w:t>Π</w:t>
      </w:r>
      <w:r w:rsidR="00D9080C" w:rsidRPr="0009798A">
        <w:rPr>
          <w:sz w:val="40"/>
          <w:szCs w:val="40"/>
        </w:rPr>
        <w:t>ΡΟΛΗΨΗ ΚΑΙ ΚΑΤΑΠΟΛΕΜΗΣΗ ΤΗΣ ΒΙΑΣ ΚΑΙ ΤΗΣ ΠΑΡΕΝΟΧΛΗΣΗΣ ΣΤΗΝ ΕΡΓΑΣΙΑ</w:t>
      </w:r>
      <w:bookmarkEnd w:id="6"/>
      <w:r w:rsidRPr="0009798A">
        <w:rPr>
          <w:sz w:val="40"/>
          <w:szCs w:val="40"/>
        </w:rPr>
        <w:t xml:space="preserve"> </w:t>
      </w:r>
    </w:p>
    <w:p w14:paraId="63436647" w14:textId="4F4B77F3" w:rsidR="00F46413" w:rsidRPr="001846FA" w:rsidRDefault="00B734BB" w:rsidP="001846FA">
      <w:pPr>
        <w:pStyle w:val="a3"/>
        <w:numPr>
          <w:ilvl w:val="0"/>
          <w:numId w:val="5"/>
        </w:numPr>
        <w:spacing w:after="0" w:line="288" w:lineRule="auto"/>
        <w:jc w:val="both"/>
        <w:rPr>
          <w:rFonts w:cstheme="minorHAnsi"/>
        </w:rPr>
      </w:pPr>
      <w:r>
        <w:rPr>
          <w:rFonts w:cstheme="minorHAnsi"/>
        </w:rPr>
        <w:t xml:space="preserve"> </w:t>
      </w:r>
      <w:r w:rsidR="00F46413" w:rsidRPr="001846FA">
        <w:rPr>
          <w:rFonts w:cstheme="minorHAnsi"/>
        </w:rPr>
        <w:t xml:space="preserve">Εκτίμηση των κινδύνων βίας και παρενόχλησης στην εργασία, </w:t>
      </w:r>
      <w:r w:rsidR="00E843F0">
        <w:rPr>
          <w:rFonts w:cstheme="minorHAnsi"/>
        </w:rPr>
        <w:t>τα οποία</w:t>
      </w:r>
      <w:r w:rsidR="00F46413" w:rsidRPr="001846FA">
        <w:rPr>
          <w:rFonts w:cstheme="minorHAnsi"/>
        </w:rPr>
        <w:t xml:space="preserve"> μπορεί να προκληθούν από συναδέλφους, ανώτερους στην ιεραρχία, εξωτερικούς συνεργάτες, πελάτες, επισκέπτες:</w:t>
      </w:r>
    </w:p>
    <w:p w14:paraId="2BB7A63C" w14:textId="02A82A73" w:rsidR="00F46413" w:rsidRPr="00FD599B" w:rsidRDefault="00F46413" w:rsidP="001846FA">
      <w:pPr>
        <w:pStyle w:val="a3"/>
        <w:numPr>
          <w:ilvl w:val="0"/>
          <w:numId w:val="2"/>
        </w:numPr>
        <w:spacing w:after="0" w:line="288" w:lineRule="auto"/>
        <w:jc w:val="both"/>
        <w:rPr>
          <w:rFonts w:cstheme="minorHAnsi"/>
        </w:rPr>
      </w:pPr>
      <w:r w:rsidRPr="00FD599B">
        <w:rPr>
          <w:rFonts w:cstheme="minorHAnsi"/>
        </w:rPr>
        <w:t>Κίνδυνος επίθεσης που οδηγεί σε σωματική, σεξουαλική ή ψυχολογική βλάβη</w:t>
      </w:r>
      <w:r w:rsidR="001846FA">
        <w:rPr>
          <w:rFonts w:cstheme="minorHAnsi"/>
        </w:rPr>
        <w:t>.</w:t>
      </w:r>
    </w:p>
    <w:p w14:paraId="3F71099D" w14:textId="558D0A15" w:rsidR="00F46413" w:rsidRPr="00FD599B" w:rsidRDefault="00F46413" w:rsidP="001846FA">
      <w:pPr>
        <w:pStyle w:val="a3"/>
        <w:numPr>
          <w:ilvl w:val="0"/>
          <w:numId w:val="2"/>
        </w:numPr>
        <w:spacing w:after="0" w:line="288" w:lineRule="auto"/>
        <w:jc w:val="both"/>
        <w:rPr>
          <w:rFonts w:cstheme="minorHAnsi"/>
        </w:rPr>
      </w:pPr>
      <w:r w:rsidRPr="00FD599B">
        <w:rPr>
          <w:rFonts w:cstheme="minorHAnsi"/>
        </w:rPr>
        <w:t xml:space="preserve">Απόπειρα τραυματισμού </w:t>
      </w:r>
      <w:r w:rsidR="001846FA">
        <w:rPr>
          <w:rFonts w:cstheme="minorHAnsi"/>
        </w:rPr>
        <w:t>προς/</w:t>
      </w:r>
      <w:r w:rsidRPr="00FD599B">
        <w:rPr>
          <w:rFonts w:cstheme="minorHAnsi"/>
        </w:rPr>
        <w:t xml:space="preserve">σε άτομο, που οδηγεί σε σωματική βλάβη. </w:t>
      </w:r>
    </w:p>
    <w:p w14:paraId="6E8AA041" w14:textId="77777777" w:rsidR="00F46413" w:rsidRPr="00FD599B" w:rsidRDefault="00F46413" w:rsidP="001846FA">
      <w:pPr>
        <w:pStyle w:val="a3"/>
        <w:numPr>
          <w:ilvl w:val="0"/>
          <w:numId w:val="2"/>
        </w:numPr>
        <w:spacing w:after="0" w:line="288" w:lineRule="auto"/>
        <w:jc w:val="both"/>
        <w:rPr>
          <w:rFonts w:cstheme="minorHAnsi"/>
        </w:rPr>
      </w:pPr>
      <w:r w:rsidRPr="00FD599B">
        <w:rPr>
          <w:rFonts w:cstheme="minorHAnsi"/>
        </w:rPr>
        <w:t xml:space="preserve">Παρενόχληση ή εκφοβισμός που περιλαμβάνει την κατάχρηση σωματικής και ψυχολογικής δύναμης. </w:t>
      </w:r>
    </w:p>
    <w:p w14:paraId="50A62406" w14:textId="142ACFD5" w:rsidR="00F46413" w:rsidRPr="00E843F0" w:rsidRDefault="00F46413" w:rsidP="00E843F0">
      <w:pPr>
        <w:pStyle w:val="a3"/>
        <w:numPr>
          <w:ilvl w:val="0"/>
          <w:numId w:val="2"/>
        </w:numPr>
        <w:spacing w:after="0" w:line="288" w:lineRule="auto"/>
        <w:jc w:val="both"/>
        <w:rPr>
          <w:rFonts w:cstheme="minorHAnsi"/>
        </w:rPr>
      </w:pPr>
      <w:r w:rsidRPr="00FD599B">
        <w:rPr>
          <w:rFonts w:cstheme="minorHAnsi"/>
        </w:rPr>
        <w:t>Ανεπιθύμητη συμπεριφορά – λεκτική, μη λεκτική, οπτική, ψυχολογική ή</w:t>
      </w:r>
      <w:r w:rsidR="00E843F0">
        <w:rPr>
          <w:rFonts w:cstheme="minorHAnsi"/>
        </w:rPr>
        <w:t xml:space="preserve"> </w:t>
      </w:r>
      <w:r w:rsidRPr="00E843F0">
        <w:rPr>
          <w:rFonts w:cstheme="minorHAnsi"/>
        </w:rPr>
        <w:t xml:space="preserve">σωματική με βάση την ηλικία, την αναπηρία, την κατάσταση της υγείας, το φύλο, τον σεξουαλικό προσανατολισμό, τη φυλή, το χρώμα, τη γλώσσα, τη θρησκεία ή άλλο καθεστώς που επηρεάζει αρνητικά την αξιοπρέπεια ανδρών και γυναικών στην εργασία. </w:t>
      </w:r>
    </w:p>
    <w:p w14:paraId="10C0D9A4" w14:textId="77777777" w:rsidR="00F46413" w:rsidRDefault="00F46413" w:rsidP="00B734BB">
      <w:pPr>
        <w:pStyle w:val="a3"/>
        <w:numPr>
          <w:ilvl w:val="0"/>
          <w:numId w:val="2"/>
        </w:numPr>
        <w:spacing w:after="0" w:line="288" w:lineRule="auto"/>
        <w:jc w:val="both"/>
        <w:rPr>
          <w:rFonts w:cstheme="minorHAnsi"/>
        </w:rPr>
      </w:pPr>
      <w:r w:rsidRPr="00FD599B">
        <w:rPr>
          <w:rFonts w:cstheme="minorHAnsi"/>
        </w:rPr>
        <w:t>Σεξουαλική παρενόχληση - ανεπιθύμητη συμπεριφορά που θα μπορούσε να εκληφθεί από το θύμα ως ταπείνωση, απειλή ή αδίκημα</w:t>
      </w:r>
      <w:r>
        <w:rPr>
          <w:rFonts w:cstheme="minorHAnsi"/>
        </w:rPr>
        <w:t>.</w:t>
      </w:r>
    </w:p>
    <w:p w14:paraId="516A2BCA" w14:textId="2D15829D" w:rsidR="00F46413" w:rsidRDefault="00F46413" w:rsidP="00B734BB">
      <w:pPr>
        <w:pStyle w:val="a3"/>
        <w:numPr>
          <w:ilvl w:val="0"/>
          <w:numId w:val="2"/>
        </w:numPr>
        <w:spacing w:after="0" w:line="288" w:lineRule="auto"/>
        <w:jc w:val="both"/>
        <w:rPr>
          <w:rFonts w:cstheme="minorHAnsi"/>
        </w:rPr>
      </w:pPr>
      <w:r w:rsidRPr="00FD599B">
        <w:rPr>
          <w:rFonts w:cstheme="minorHAnsi"/>
        </w:rPr>
        <w:lastRenderedPageBreak/>
        <w:t>Ψυχολογική παρενόχληση (bullying) που συνίσταται σε κακόβουλες, σκληρές ή εκδικητικές προσπάθειες ταπείνωσης ή υπονόμευσης του ατόμου.</w:t>
      </w:r>
    </w:p>
    <w:p w14:paraId="2D4083F3" w14:textId="77777777" w:rsidR="00B734BB" w:rsidRPr="00B734BB" w:rsidRDefault="00B734BB" w:rsidP="00B734BB">
      <w:pPr>
        <w:spacing w:after="0" w:line="288" w:lineRule="auto"/>
        <w:jc w:val="both"/>
        <w:rPr>
          <w:rFonts w:cstheme="minorHAnsi"/>
        </w:rPr>
      </w:pPr>
    </w:p>
    <w:p w14:paraId="711EBB99" w14:textId="0620BA0D" w:rsidR="00F46413" w:rsidRDefault="00B734BB" w:rsidP="00B734BB">
      <w:pPr>
        <w:pStyle w:val="a3"/>
        <w:numPr>
          <w:ilvl w:val="0"/>
          <w:numId w:val="5"/>
        </w:numPr>
        <w:spacing w:after="0" w:line="288" w:lineRule="auto"/>
        <w:jc w:val="both"/>
        <w:rPr>
          <w:rFonts w:cstheme="minorHAnsi"/>
        </w:rPr>
      </w:pPr>
      <w:r>
        <w:rPr>
          <w:rFonts w:cstheme="minorHAnsi"/>
        </w:rPr>
        <w:t xml:space="preserve"> </w:t>
      </w:r>
      <w:r w:rsidR="00F46413" w:rsidRPr="00B734BB">
        <w:rPr>
          <w:rFonts w:cstheme="minorHAnsi"/>
        </w:rPr>
        <w:t>Οι εργαζόμενοι έχουν δικαίωμα και υποχρέωση να αναφέρουν οποιαδήποτε ενέργεια ή κατάσταση που παραβιάζει την παρούσα πολιτική. Οι προϊστάμενοι των τμημάτων οφείλουν να λαμβάνουν όλα τα ενδεδειγμένα μέτρα για την πρόληψη, τον έλεγχο, τον περιορισμό και την αντιμετώπιση των κινδύνων εκδήλωσης βίας και παρενόχλησης στην εργασία, καθώς και να παρακολουθούν τέτοια περιστατικά ή μορφές συμπεριφοράς.</w:t>
      </w:r>
    </w:p>
    <w:p w14:paraId="7CAF0185" w14:textId="77777777" w:rsidR="00B734BB" w:rsidRPr="00B734BB" w:rsidRDefault="00B734BB" w:rsidP="00B734BB">
      <w:pPr>
        <w:spacing w:after="0" w:line="288" w:lineRule="auto"/>
        <w:jc w:val="both"/>
        <w:rPr>
          <w:rFonts w:cstheme="minorHAnsi"/>
        </w:rPr>
      </w:pPr>
    </w:p>
    <w:p w14:paraId="430FC6E8" w14:textId="5783F0B6" w:rsidR="00F46413" w:rsidRDefault="00B734BB" w:rsidP="00B734BB">
      <w:pPr>
        <w:pStyle w:val="a3"/>
        <w:numPr>
          <w:ilvl w:val="0"/>
          <w:numId w:val="5"/>
        </w:numPr>
        <w:spacing w:after="0" w:line="288" w:lineRule="auto"/>
        <w:jc w:val="both"/>
        <w:rPr>
          <w:rFonts w:cstheme="minorHAnsi"/>
          <w:color w:val="333333"/>
          <w:shd w:val="clear" w:color="auto" w:fill="FFFFFF"/>
        </w:rPr>
      </w:pPr>
      <w:r>
        <w:rPr>
          <w:rFonts w:cstheme="minorHAnsi"/>
          <w:color w:val="333333"/>
          <w:shd w:val="clear" w:color="auto" w:fill="FFFFFF"/>
        </w:rPr>
        <w:t xml:space="preserve"> </w:t>
      </w:r>
      <w:r w:rsidR="00F46413" w:rsidRPr="00B734BB">
        <w:rPr>
          <w:rFonts w:cstheme="minorHAnsi"/>
          <w:color w:val="333333"/>
          <w:shd w:val="clear" w:color="auto" w:fill="FFFFFF"/>
        </w:rPr>
        <w:t xml:space="preserve">Οποιοσδήποτε, συμπεριλαμβανομένων των υπαλλήλων της </w:t>
      </w:r>
      <w:r w:rsidR="00B73AEC">
        <w:rPr>
          <w:rFonts w:cstheme="minorHAnsi"/>
        </w:rPr>
        <w:t>ΠΛΑΝΕΤ ΣΕΚΙΟΥΡΙΤΥ Ι.Κ</w:t>
      </w:r>
      <w:r w:rsidR="00B73AEC" w:rsidRPr="00BC34D8">
        <w:rPr>
          <w:rFonts w:cstheme="minorHAnsi"/>
        </w:rPr>
        <w:t>.Ε</w:t>
      </w:r>
      <w:r w:rsidR="00B73AEC">
        <w:rPr>
          <w:rFonts w:cstheme="minorHAnsi"/>
        </w:rPr>
        <w:t>.</w:t>
      </w:r>
      <w:r w:rsidR="00F46413" w:rsidRPr="00B734BB">
        <w:rPr>
          <w:rFonts w:cstheme="minorHAnsi"/>
          <w:color w:val="333333"/>
          <w:shd w:val="clear" w:color="auto" w:fill="FFFFFF"/>
        </w:rPr>
        <w:t>, των πελατών, των περιστασιακών εργαζομένων, των εργολάβων ή των επισκεπτών που παρενοχλούν κάποιον άλλο, θα ελέγχεται σύμφωνα με την παρούσα εσωτερική πολιτική.</w:t>
      </w:r>
    </w:p>
    <w:p w14:paraId="35E1930A" w14:textId="77777777" w:rsidR="00B734BB" w:rsidRPr="00B734BB" w:rsidRDefault="00B734BB" w:rsidP="00B734BB">
      <w:pPr>
        <w:spacing w:after="0" w:line="288" w:lineRule="auto"/>
        <w:jc w:val="both"/>
        <w:rPr>
          <w:rFonts w:cstheme="minorHAnsi"/>
          <w:color w:val="333333"/>
          <w:shd w:val="clear" w:color="auto" w:fill="FFFFFF"/>
        </w:rPr>
      </w:pPr>
    </w:p>
    <w:p w14:paraId="4F4E8287" w14:textId="35DEBFC5" w:rsidR="00F46413" w:rsidRDefault="00B734BB" w:rsidP="00B734BB">
      <w:pPr>
        <w:pStyle w:val="a3"/>
        <w:numPr>
          <w:ilvl w:val="0"/>
          <w:numId w:val="5"/>
        </w:numPr>
        <w:spacing w:after="0" w:line="288" w:lineRule="auto"/>
        <w:jc w:val="both"/>
        <w:rPr>
          <w:rFonts w:cstheme="minorHAnsi"/>
          <w:color w:val="333333"/>
          <w:shd w:val="clear" w:color="auto" w:fill="FFFFFF"/>
        </w:rPr>
      </w:pPr>
      <w:r>
        <w:rPr>
          <w:rFonts w:cstheme="minorHAnsi"/>
          <w:color w:val="333333"/>
          <w:shd w:val="clear" w:color="auto" w:fill="FFFFFF"/>
        </w:rPr>
        <w:t xml:space="preserve"> </w:t>
      </w:r>
      <w:r w:rsidR="00F46413" w:rsidRPr="00B734BB">
        <w:rPr>
          <w:rFonts w:cstheme="minorHAnsi"/>
          <w:color w:val="333333"/>
          <w:shd w:val="clear" w:color="auto" w:fill="FFFFFF"/>
        </w:rPr>
        <w:t>Οποιαδήποτε πράξη ή συμπεριφορά εργαζομένου παραβιάζει την παρούσα Πολιτική από εργαζόμενο της εταιρείας</w:t>
      </w:r>
      <w:r w:rsidR="00E843F0">
        <w:rPr>
          <w:rFonts w:cstheme="minorHAnsi"/>
          <w:color w:val="333333"/>
          <w:shd w:val="clear" w:color="auto" w:fill="FFFFFF"/>
        </w:rPr>
        <w:t xml:space="preserve">, </w:t>
      </w:r>
      <w:r w:rsidR="00F46413" w:rsidRPr="00B734BB">
        <w:rPr>
          <w:rFonts w:cstheme="minorHAnsi"/>
          <w:color w:val="333333"/>
          <w:shd w:val="clear" w:color="auto" w:fill="FFFFFF"/>
        </w:rPr>
        <w:t>θεωρείται πειθαρχικό Παράπτωμα, τιμωρούμενο ανάλογα με την βαρύτητά του.</w:t>
      </w:r>
    </w:p>
    <w:p w14:paraId="0B9065F1" w14:textId="77777777" w:rsidR="00B734BB" w:rsidRPr="00B734BB" w:rsidRDefault="00B734BB" w:rsidP="00B734BB">
      <w:pPr>
        <w:pStyle w:val="a3"/>
        <w:rPr>
          <w:rFonts w:cstheme="minorHAnsi"/>
          <w:color w:val="333333"/>
          <w:shd w:val="clear" w:color="auto" w:fill="FFFFFF"/>
        </w:rPr>
      </w:pPr>
    </w:p>
    <w:p w14:paraId="11F2637E" w14:textId="60ED8F82" w:rsidR="00F46413" w:rsidRPr="00B734BB" w:rsidRDefault="00B734BB" w:rsidP="00B734BB">
      <w:pPr>
        <w:pStyle w:val="a3"/>
        <w:numPr>
          <w:ilvl w:val="0"/>
          <w:numId w:val="5"/>
        </w:numPr>
        <w:spacing w:after="0" w:line="288" w:lineRule="auto"/>
        <w:jc w:val="both"/>
        <w:rPr>
          <w:rFonts w:cstheme="minorHAnsi"/>
          <w:color w:val="333333"/>
          <w:shd w:val="clear" w:color="auto" w:fill="FFFFFF"/>
        </w:rPr>
      </w:pPr>
      <w:r>
        <w:rPr>
          <w:rFonts w:cstheme="minorHAnsi"/>
        </w:rPr>
        <w:t xml:space="preserve"> </w:t>
      </w:r>
      <w:r w:rsidR="00F46413" w:rsidRPr="00B734BB">
        <w:rPr>
          <w:rFonts w:cstheme="minorHAnsi"/>
        </w:rPr>
        <w:t xml:space="preserve">Η εταιρεία αναλαμβάνει σε τακτά χρονικά διαστήματα να ενημερώνει και ευαισθητοποιεί τους εργαζομένους για το περιεχόμενο της παρούσας πολιτικής, την διαδικασία διαχείρισης καταγγελιών, όπως και για τα απορρέοντα δικαιώματα και </w:t>
      </w:r>
      <w:r w:rsidR="00E843F0">
        <w:rPr>
          <w:rFonts w:cstheme="minorHAnsi"/>
        </w:rPr>
        <w:t>τι</w:t>
      </w:r>
      <w:r w:rsidR="00CC79EB">
        <w:rPr>
          <w:rFonts w:cstheme="minorHAnsi"/>
        </w:rPr>
        <w:t>ς</w:t>
      </w:r>
      <w:r w:rsidR="00E843F0">
        <w:rPr>
          <w:rFonts w:cstheme="minorHAnsi"/>
        </w:rPr>
        <w:t xml:space="preserve"> </w:t>
      </w:r>
      <w:r w:rsidR="00F46413" w:rsidRPr="00B734BB">
        <w:rPr>
          <w:rFonts w:cstheme="minorHAnsi"/>
        </w:rPr>
        <w:t>υποχρεώσεις τους. Αυτό θα επιτυγχάνεται με τακτική διοργάνωση ενημερωτικών συναντήσεων σε επίπεδο τμήματος, ή και ημερίδων με τη συμμετοχή του συνόλου του προσωπικού.</w:t>
      </w:r>
    </w:p>
    <w:p w14:paraId="5663BC29" w14:textId="77777777" w:rsidR="00B734BB" w:rsidRPr="00B734BB" w:rsidRDefault="00B734BB" w:rsidP="00B734BB">
      <w:pPr>
        <w:pStyle w:val="a3"/>
        <w:rPr>
          <w:rFonts w:cstheme="minorHAnsi"/>
          <w:color w:val="333333"/>
          <w:shd w:val="clear" w:color="auto" w:fill="FFFFFF"/>
        </w:rPr>
      </w:pPr>
    </w:p>
    <w:p w14:paraId="4D525703" w14:textId="1427B117" w:rsidR="00B734BB" w:rsidRPr="000B5D5C" w:rsidRDefault="00B734BB" w:rsidP="00F46413">
      <w:pPr>
        <w:pStyle w:val="a3"/>
        <w:numPr>
          <w:ilvl w:val="0"/>
          <w:numId w:val="5"/>
        </w:numPr>
        <w:spacing w:after="0" w:line="288" w:lineRule="auto"/>
        <w:jc w:val="both"/>
        <w:rPr>
          <w:rFonts w:cstheme="minorHAnsi"/>
          <w:color w:val="333333"/>
          <w:shd w:val="clear" w:color="auto" w:fill="FFFFFF"/>
        </w:rPr>
      </w:pPr>
      <w:r>
        <w:rPr>
          <w:rFonts w:cstheme="minorHAnsi"/>
        </w:rPr>
        <w:t xml:space="preserve"> </w:t>
      </w:r>
      <w:r w:rsidR="00F46413" w:rsidRPr="00B734BB">
        <w:rPr>
          <w:rFonts w:cstheme="minorHAnsi"/>
        </w:rPr>
        <w:t>Η</w:t>
      </w:r>
      <w:r>
        <w:rPr>
          <w:rFonts w:cstheme="minorHAnsi"/>
        </w:rPr>
        <w:t xml:space="preserve"> </w:t>
      </w:r>
      <w:r w:rsidR="003A7B34">
        <w:rPr>
          <w:rFonts w:cstheme="minorHAnsi"/>
        </w:rPr>
        <w:t>ΠΛΑΝΕΤ ΣΕΚΙΟΥΡΙΤΥ Ι.Κ</w:t>
      </w:r>
      <w:r w:rsidR="003A7B34" w:rsidRPr="00BC34D8">
        <w:rPr>
          <w:rFonts w:cstheme="minorHAnsi"/>
        </w:rPr>
        <w:t>.Ε</w:t>
      </w:r>
      <w:r w:rsidR="003A7B34">
        <w:rPr>
          <w:rFonts w:cstheme="minorHAnsi"/>
        </w:rPr>
        <w:t>.</w:t>
      </w:r>
      <w:r w:rsidR="00727FE5" w:rsidRPr="00727FE5">
        <w:rPr>
          <w:rFonts w:cstheme="minorHAnsi"/>
          <w:color w:val="000000" w:themeColor="text1"/>
        </w:rPr>
        <w:t xml:space="preserve"> </w:t>
      </w:r>
      <w:r w:rsidR="00F46413" w:rsidRPr="00B734BB">
        <w:rPr>
          <w:rFonts w:cstheme="minorHAnsi"/>
        </w:rPr>
        <w:t>οφείλει να μεριμνά για την προστασία της απασχόλησης και την υποστήριξη εργαζομένων θυμάτων ενδοοικογενειακής βίας. Για το σκοπό αυτό, θα λαμβάνονται τα κατά περίπτωση ενδεδειγμένα μέτρα και θα παρέχονται διευκολύνσεις στους εργαζομένους.</w:t>
      </w:r>
    </w:p>
    <w:p w14:paraId="4FBE77B0" w14:textId="77777777" w:rsidR="00B734BB" w:rsidRDefault="00B734BB" w:rsidP="00F46413">
      <w:pPr>
        <w:spacing w:after="0" w:line="288" w:lineRule="auto"/>
        <w:jc w:val="both"/>
        <w:rPr>
          <w:rFonts w:cstheme="minorHAnsi"/>
        </w:rPr>
      </w:pPr>
    </w:p>
    <w:p w14:paraId="5A5148EB" w14:textId="35DE47A3" w:rsidR="00EF4935" w:rsidRDefault="003D5FF7" w:rsidP="00EF4935">
      <w:pPr>
        <w:pStyle w:val="2"/>
        <w:numPr>
          <w:ilvl w:val="0"/>
          <w:numId w:val="8"/>
        </w:numPr>
        <w:rPr>
          <w:sz w:val="40"/>
          <w:szCs w:val="40"/>
        </w:rPr>
      </w:pPr>
      <w:bookmarkStart w:id="7" w:name="_Toc92709955"/>
      <w:r w:rsidRPr="0009798A">
        <w:rPr>
          <w:sz w:val="40"/>
          <w:szCs w:val="40"/>
        </w:rPr>
        <w:t>ΟΡΙΣΜΟΣ ΠΡΟΣΩΠΟΥ ΑΝΑΦΟΡΑΣ</w:t>
      </w:r>
      <w:bookmarkEnd w:id="7"/>
    </w:p>
    <w:p w14:paraId="60EAFDAE" w14:textId="0D144F4C" w:rsidR="00F46413" w:rsidRPr="00FD599B" w:rsidRDefault="00F46413" w:rsidP="00B734BB">
      <w:pPr>
        <w:spacing w:after="0" w:line="288" w:lineRule="auto"/>
        <w:ind w:firstLine="720"/>
        <w:jc w:val="both"/>
        <w:rPr>
          <w:rFonts w:cstheme="minorHAnsi"/>
        </w:rPr>
      </w:pPr>
      <w:r w:rsidRPr="00FD599B">
        <w:rPr>
          <w:rFonts w:cstheme="minorHAnsi"/>
        </w:rPr>
        <w:t xml:space="preserve">Η </w:t>
      </w:r>
      <w:r w:rsidR="003A7B34">
        <w:rPr>
          <w:rFonts w:cstheme="minorHAnsi"/>
        </w:rPr>
        <w:t>ΠΛΑΝΕΤ ΣΕΚΙΟΥΡΙΤΥ Ι.Κ</w:t>
      </w:r>
      <w:r w:rsidR="003A7B34" w:rsidRPr="00BC34D8">
        <w:rPr>
          <w:rFonts w:cstheme="minorHAnsi"/>
        </w:rPr>
        <w:t>.Ε</w:t>
      </w:r>
      <w:r w:rsidR="003A7B34">
        <w:rPr>
          <w:rFonts w:cstheme="minorHAnsi"/>
        </w:rPr>
        <w:t>.</w:t>
      </w:r>
      <w:r w:rsidR="00727FE5" w:rsidRPr="00727FE5">
        <w:rPr>
          <w:rFonts w:cstheme="minorHAnsi"/>
          <w:color w:val="000000" w:themeColor="text1"/>
        </w:rPr>
        <w:t xml:space="preserve"> </w:t>
      </w:r>
      <w:r w:rsidRPr="00FD599B">
        <w:rPr>
          <w:rFonts w:cstheme="minorHAnsi"/>
        </w:rPr>
        <w:t xml:space="preserve">οφείλει να ορίζει και ανακοινώνει κάθε φορά στους εργαζομένους συγκεκριμένο πρόσωπο αναφοράς </w:t>
      </w:r>
      <w:r w:rsidRPr="00FD599B">
        <w:rPr>
          <w:rFonts w:cstheme="minorHAnsi"/>
          <w:i/>
          <w:iCs/>
        </w:rPr>
        <w:t>(«Σύνδεσμο»),</w:t>
      </w:r>
      <w:r w:rsidRPr="00FD599B">
        <w:rPr>
          <w:rFonts w:cstheme="minorHAnsi"/>
        </w:rPr>
        <w:t xml:space="preserve"> αρμόδιο για να καθοδηγεί και να ενημερώνει τους εργαζομένους για την πρόληψη και την αντιμετώπιση της βίας και παρενόχλησης στην εργασία. Στο πρόσωπο αυτό, οι εργαζόμενοι θα μπορούν να απευθύνονται για κάθε ζήτημα που αφορά την εφαρμογή της παρούσας πολιτικής. Πρόσωπο </w:t>
      </w:r>
      <w:r w:rsidRPr="001C24D2">
        <w:rPr>
          <w:rFonts w:cstheme="minorHAnsi"/>
          <w:color w:val="000000" w:themeColor="text1"/>
        </w:rPr>
        <w:t xml:space="preserve">αναφοράς ορίζεται ειδικότερα για την πρώτη εφαρμογή της παρούσης </w:t>
      </w:r>
      <w:r w:rsidR="001079CA">
        <w:rPr>
          <w:rFonts w:cstheme="minorHAnsi"/>
          <w:color w:val="000000" w:themeColor="text1"/>
        </w:rPr>
        <w:t>η</w:t>
      </w:r>
      <w:r w:rsidR="00B734BB">
        <w:rPr>
          <w:rFonts w:cstheme="minorHAnsi"/>
          <w:color w:val="000000" w:themeColor="text1"/>
        </w:rPr>
        <w:t xml:space="preserve"> κ</w:t>
      </w:r>
      <w:r w:rsidR="001079CA">
        <w:rPr>
          <w:rFonts w:cstheme="minorHAnsi"/>
          <w:color w:val="000000" w:themeColor="text1"/>
        </w:rPr>
        <w:t>υ</w:t>
      </w:r>
      <w:r w:rsidR="00FC494A">
        <w:rPr>
          <w:rFonts w:cstheme="minorHAnsi"/>
          <w:color w:val="000000" w:themeColor="text1"/>
        </w:rPr>
        <w:t>ρ</w:t>
      </w:r>
      <w:r w:rsidR="001079CA">
        <w:rPr>
          <w:rFonts w:cstheme="minorHAnsi"/>
          <w:color w:val="000000" w:themeColor="text1"/>
        </w:rPr>
        <w:t>ία</w:t>
      </w:r>
      <w:r w:rsidR="00B734BB">
        <w:rPr>
          <w:rFonts w:cstheme="minorHAnsi"/>
          <w:color w:val="000000" w:themeColor="text1"/>
        </w:rPr>
        <w:t xml:space="preserve"> </w:t>
      </w:r>
      <w:r w:rsidR="003A7B34">
        <w:rPr>
          <w:rFonts w:cstheme="minorHAnsi"/>
          <w:color w:val="000000" w:themeColor="text1"/>
        </w:rPr>
        <w:t>Παπαγεωργίου Γεωργία</w:t>
      </w:r>
      <w:r w:rsidR="00C851EB">
        <w:rPr>
          <w:rFonts w:cstheme="minorHAnsi"/>
          <w:color w:val="000000" w:themeColor="text1"/>
        </w:rPr>
        <w:t>.</w:t>
      </w:r>
    </w:p>
    <w:p w14:paraId="3212D381" w14:textId="77777777" w:rsidR="00F46413" w:rsidRPr="00FD599B" w:rsidRDefault="00F46413" w:rsidP="00F46413">
      <w:pPr>
        <w:spacing w:after="0" w:line="288" w:lineRule="auto"/>
        <w:jc w:val="both"/>
        <w:rPr>
          <w:rFonts w:cstheme="minorHAnsi"/>
        </w:rPr>
      </w:pPr>
    </w:p>
    <w:p w14:paraId="0F592A81" w14:textId="38F43444" w:rsidR="00957E16" w:rsidRPr="0009798A" w:rsidRDefault="00F46413" w:rsidP="0009798A">
      <w:pPr>
        <w:pStyle w:val="2"/>
        <w:numPr>
          <w:ilvl w:val="0"/>
          <w:numId w:val="8"/>
        </w:numPr>
        <w:rPr>
          <w:sz w:val="40"/>
          <w:szCs w:val="40"/>
        </w:rPr>
      </w:pPr>
      <w:bookmarkStart w:id="8" w:name="_Toc92709956"/>
      <w:r w:rsidRPr="0009798A">
        <w:rPr>
          <w:sz w:val="40"/>
          <w:szCs w:val="40"/>
        </w:rPr>
        <w:lastRenderedPageBreak/>
        <w:t>Δ</w:t>
      </w:r>
      <w:r w:rsidR="00851A9A" w:rsidRPr="0009798A">
        <w:rPr>
          <w:sz w:val="40"/>
          <w:szCs w:val="40"/>
        </w:rPr>
        <w:t>ΙΑΔΙΚΑΣΙ</w:t>
      </w:r>
      <w:r w:rsidR="00957E16" w:rsidRPr="0009798A">
        <w:rPr>
          <w:sz w:val="40"/>
          <w:szCs w:val="40"/>
        </w:rPr>
        <w:t>Α</w:t>
      </w:r>
      <w:r w:rsidR="00851A9A" w:rsidRPr="0009798A">
        <w:rPr>
          <w:sz w:val="40"/>
          <w:szCs w:val="40"/>
        </w:rPr>
        <w:t xml:space="preserve"> ΥΠΟΒΟΛΗΣ ΚΑΙ ΕΞΕΤΑΣΗΣ</w:t>
      </w:r>
      <w:r w:rsidR="00957E16" w:rsidRPr="0009798A">
        <w:rPr>
          <w:sz w:val="40"/>
          <w:szCs w:val="40"/>
        </w:rPr>
        <w:t xml:space="preserve"> ΚΑΤΑΓΓΕΛΙΩΝ ΓΙΑ ΠΕΡΙΣΤΑΤΙΚΑ ΒΙΑΣ ΚΑΙ ΠΑΡΕΝΟΧΛΗΣΗΣ ΣΤΗΝ ΕΡΓΑΣΙΑ</w:t>
      </w:r>
      <w:bookmarkEnd w:id="8"/>
    </w:p>
    <w:p w14:paraId="5DFF25CC" w14:textId="6F689687" w:rsidR="00F46413" w:rsidRDefault="00F46413" w:rsidP="00957E16">
      <w:pPr>
        <w:spacing w:after="0" w:line="288" w:lineRule="auto"/>
        <w:ind w:firstLine="720"/>
        <w:jc w:val="both"/>
        <w:rPr>
          <w:rFonts w:cstheme="minorHAnsi"/>
        </w:rPr>
      </w:pPr>
      <w:r w:rsidRPr="00FD599B">
        <w:rPr>
          <w:rFonts w:cstheme="minorHAnsi"/>
        </w:rPr>
        <w:t xml:space="preserve">Σύμφωνα με τον νόμο, τα δικαιώματα των εργαζομένων που τυχόν υποστούν βία ή παρενόχληση είναι: </w:t>
      </w:r>
      <w:r w:rsidR="009048EA">
        <w:rPr>
          <w:rFonts w:cstheme="minorHAnsi"/>
        </w:rPr>
        <w:t>1</w:t>
      </w:r>
      <w:r w:rsidRPr="00FD599B">
        <w:rPr>
          <w:rFonts w:cstheme="minorHAnsi"/>
        </w:rPr>
        <w:t xml:space="preserve">) δικαίωμα δικαστικής προστασίας, </w:t>
      </w:r>
      <w:r w:rsidR="009048EA">
        <w:rPr>
          <w:rFonts w:cstheme="minorHAnsi"/>
        </w:rPr>
        <w:t>2</w:t>
      </w:r>
      <w:r w:rsidRPr="00FD599B">
        <w:rPr>
          <w:rFonts w:cstheme="minorHAnsi"/>
        </w:rPr>
        <w:t xml:space="preserve">) υποβολή αίτησης για διενέργεια διαδικασίας εργατικής διαφοράς στην Επιθεώρηση Εργασίας, στο πλαίσιο των κατά νόμο αρμοδιοτήτων της, </w:t>
      </w:r>
      <w:r w:rsidR="009048EA">
        <w:rPr>
          <w:rFonts w:cstheme="minorHAnsi"/>
        </w:rPr>
        <w:t>3</w:t>
      </w:r>
      <w:r w:rsidRPr="00FD599B">
        <w:rPr>
          <w:rFonts w:cstheme="minorHAnsi"/>
        </w:rPr>
        <w:t xml:space="preserve">) αναφορά στον Συνήγορο του Πολίτη, στο πλαίσιο των κατά νόμο αρμοδιοτήτων του, καθώς και </w:t>
      </w:r>
      <w:r w:rsidR="009048EA">
        <w:rPr>
          <w:rFonts w:cstheme="minorHAnsi"/>
        </w:rPr>
        <w:t>4</w:t>
      </w:r>
      <w:r w:rsidRPr="00FD599B">
        <w:rPr>
          <w:rFonts w:cstheme="minorHAnsi"/>
        </w:rPr>
        <w:t>) καταγγελία εντός της επιχείρησης σύμφωνα με όσα ακολουθούν.</w:t>
      </w:r>
    </w:p>
    <w:p w14:paraId="2059EAF6" w14:textId="0DA81AF3" w:rsidR="00F46413" w:rsidRDefault="00F46413" w:rsidP="009048EA">
      <w:pPr>
        <w:pStyle w:val="a3"/>
        <w:numPr>
          <w:ilvl w:val="0"/>
          <w:numId w:val="7"/>
        </w:numPr>
        <w:spacing w:after="0" w:line="288" w:lineRule="auto"/>
        <w:jc w:val="both"/>
        <w:rPr>
          <w:rFonts w:cstheme="minorHAnsi"/>
        </w:rPr>
      </w:pPr>
      <w:r w:rsidRPr="009048EA">
        <w:rPr>
          <w:rFonts w:cstheme="minorHAnsi"/>
        </w:rPr>
        <w:t xml:space="preserve">Όλες οι καταγγελίες βίας ή παρενόχλησης θα λαμβάνονται σοβαρά υπόψη και θα αντιμετωπίζονται με σεβασμό και εμπιστοσύνη. Κανείς δεν θα περιέλθει σε δυσμενή θέση εξ’ αιτίας της υποβολής τέτοιας καταγγελίας, ενώ απαγορεύονται κάθε μορφής αντίποινα σε βάρος του καταγγέλλοντος. Όλοι οι εμπλεκόμενοι στην διαδικασία εξέτασης καταγγελιών, θα πρέπει να τηρούν απόλυτη εμπιστευτικότητα και να διασφαλίζουν τα προσωπικά δεδομένα των θυμάτων και των καταγγελλομένων. </w:t>
      </w:r>
    </w:p>
    <w:p w14:paraId="3497AFC4" w14:textId="3194F60D" w:rsidR="00F46413" w:rsidRPr="00FD599B" w:rsidRDefault="00F46413" w:rsidP="009048EA">
      <w:pPr>
        <w:pStyle w:val="Bodytext20"/>
        <w:numPr>
          <w:ilvl w:val="0"/>
          <w:numId w:val="7"/>
        </w:numPr>
        <w:shd w:val="clear" w:color="auto" w:fill="auto"/>
        <w:spacing w:before="0" w:line="288" w:lineRule="auto"/>
        <w:ind w:firstLine="0"/>
        <w:rPr>
          <w:rFonts w:asciiTheme="minorHAnsi" w:hAnsiTheme="minorHAnsi" w:cstheme="minorHAnsi"/>
          <w:lang w:val="el"/>
        </w:rPr>
      </w:pPr>
      <w:r w:rsidRPr="0082004F">
        <w:rPr>
          <w:rFonts w:asciiTheme="minorHAnsi" w:hAnsiTheme="minorHAnsi" w:cstheme="minorHAnsi"/>
          <w:lang w:val="el"/>
        </w:rPr>
        <w:t>Όποιος</w:t>
      </w:r>
      <w:r w:rsidRPr="00FD599B">
        <w:rPr>
          <w:rFonts w:asciiTheme="minorHAnsi" w:hAnsiTheme="minorHAnsi" w:cstheme="minorHAnsi"/>
          <w:lang w:val="el"/>
        </w:rPr>
        <w:t xml:space="preserve"> υφίσταται πράξη ή συμπεριφορά βίας ή παρενόχλησης θα πρέπει να υποβάλει αναφορά </w:t>
      </w:r>
      <w:r w:rsidRPr="00FD599B">
        <w:rPr>
          <w:rFonts w:asciiTheme="minorHAnsi" w:hAnsiTheme="minorHAnsi" w:cstheme="minorHAnsi"/>
        </w:rPr>
        <w:t>εναλλακτικά και κατ’ επιλογήν του σ</w:t>
      </w:r>
      <w:r w:rsidRPr="00FD599B">
        <w:rPr>
          <w:rFonts w:asciiTheme="minorHAnsi" w:hAnsiTheme="minorHAnsi" w:cstheme="minorHAnsi"/>
          <w:lang w:val="el"/>
        </w:rPr>
        <w:t>τον «Σύνδεσμο» ή στον προϊστάμενο του Τμήματός του.</w:t>
      </w:r>
    </w:p>
    <w:p w14:paraId="3A3EC839" w14:textId="77777777" w:rsidR="00F46413" w:rsidRPr="00FD599B" w:rsidRDefault="00F46413" w:rsidP="00F46413">
      <w:pPr>
        <w:pStyle w:val="Bodytext20"/>
        <w:spacing w:before="0" w:line="288" w:lineRule="auto"/>
        <w:ind w:left="720" w:firstLine="0"/>
        <w:rPr>
          <w:rFonts w:asciiTheme="minorHAnsi" w:hAnsiTheme="minorHAnsi" w:cstheme="minorHAnsi"/>
          <w:lang w:val="el"/>
        </w:rPr>
      </w:pPr>
      <w:r w:rsidRPr="00FD599B">
        <w:rPr>
          <w:rFonts w:asciiTheme="minorHAnsi" w:hAnsiTheme="minorHAnsi" w:cstheme="minorHAnsi"/>
          <w:lang w:val="el"/>
        </w:rPr>
        <w:t xml:space="preserve">Οι αναφορές μπορεί να υποβάλλονται εμπιστευτικά, εγγράφως ή με ηλεκτρονικό ταχυδρομείο. Όλες οι αναφορές αντιμετωπίζονται με σεβασμό, εμπιστευτικά και χωρίς τον φόβο για αντίποινα προς οποιονδήποτε αναφέρει περιστατικό παρενόχλησης ή τέτοιας μορφής συμπεριφορά. </w:t>
      </w:r>
    </w:p>
    <w:p w14:paraId="1593FA44" w14:textId="13661A9F" w:rsidR="00F46413" w:rsidRDefault="00F46413" w:rsidP="00F46413">
      <w:pPr>
        <w:pStyle w:val="Bodytext20"/>
        <w:spacing w:before="0" w:line="288" w:lineRule="auto"/>
        <w:ind w:left="720" w:firstLine="0"/>
        <w:rPr>
          <w:rFonts w:asciiTheme="minorHAnsi" w:hAnsiTheme="minorHAnsi" w:cstheme="minorHAnsi"/>
          <w:lang w:val="el"/>
        </w:rPr>
      </w:pPr>
      <w:r w:rsidRPr="00FD599B">
        <w:rPr>
          <w:rFonts w:asciiTheme="minorHAnsi" w:hAnsiTheme="minorHAnsi" w:cstheme="minorHAnsi"/>
          <w:lang w:val="el"/>
        </w:rPr>
        <w:t>Η Εταιρεία λαμβάνει όλα τα απαραίτητα μέτρα για την τήρηση της εμπιστευτικότητας και την προστασία των προσωπικών δεδομένων του προσώπου και των πληροφοριών που αυτός/ή υπέβαλε, γνωστοποιώντας την ταυτότητά τους μόνο όπου απαιτείται από την ισχύουσα νομοθεσία ή όταν η γνωστοποίηση είναι αναπόφευκτη για τη διεξαγωγή αποτελεσματικής έρευνας και τη λήψη των κατάλληλων μέτρων. Επιπλέον, η Εταιρεία δεσμεύεται να παρέχει συνεργασία και σχετικές πληροφορίες σε κάθε αρμόδια δημόσια, διοικητική ή δικαστική αρχή, εφ’ όσον ζητηθεί, κατά τη διερεύνηση περιστατικού βίας και παρενόχλησης.</w:t>
      </w:r>
    </w:p>
    <w:p w14:paraId="68F4C816" w14:textId="67236A23" w:rsidR="00F46413" w:rsidRDefault="00F46413" w:rsidP="009048EA">
      <w:pPr>
        <w:pStyle w:val="Bodytext20"/>
        <w:numPr>
          <w:ilvl w:val="0"/>
          <w:numId w:val="7"/>
        </w:numPr>
        <w:spacing w:before="0" w:line="288" w:lineRule="auto"/>
        <w:ind w:firstLine="0"/>
        <w:rPr>
          <w:rFonts w:asciiTheme="minorHAnsi" w:hAnsiTheme="minorHAnsi" w:cstheme="minorHAnsi"/>
          <w:lang w:val="el"/>
        </w:rPr>
      </w:pPr>
      <w:r w:rsidRPr="00FD599B">
        <w:rPr>
          <w:rFonts w:asciiTheme="minorHAnsi" w:hAnsiTheme="minorHAnsi" w:cstheme="minorHAnsi"/>
          <w:lang w:val="el"/>
        </w:rPr>
        <w:t>Όλες οι αναφορές θα διερευνώνται έγκαιρα, διεξοδικά, αμερόληπτα και τα πρόσωπα που έχουν υποβάλει αναφορές θα ενημερώνονται για την παραλαβή της αναφοράς και για την πορεία της εξέτασης της αναφοράς τους.</w:t>
      </w:r>
    </w:p>
    <w:p w14:paraId="11ACD57A" w14:textId="3A4487E5" w:rsidR="00F46413" w:rsidRPr="00FD599B" w:rsidRDefault="00F46413" w:rsidP="00F46413">
      <w:pPr>
        <w:pStyle w:val="Bodytext20"/>
        <w:spacing w:before="0" w:line="288" w:lineRule="auto"/>
        <w:ind w:left="720" w:firstLine="0"/>
        <w:rPr>
          <w:rFonts w:asciiTheme="minorHAnsi" w:hAnsiTheme="minorHAnsi" w:cstheme="minorHAnsi"/>
          <w:lang w:val="el"/>
        </w:rPr>
      </w:pPr>
      <w:r w:rsidRPr="00FD599B">
        <w:rPr>
          <w:rFonts w:asciiTheme="minorHAnsi" w:hAnsiTheme="minorHAnsi" w:cstheme="minorHAnsi"/>
          <w:lang w:val="el"/>
        </w:rPr>
        <w:t>Με την υποβολή κάθε αναφοράς και σε όσες περιπτώσεις υφίστανται περιστατικά βίας ή παρενόχλησης, ανάλογα με τη φύση και τ</w:t>
      </w:r>
      <w:r>
        <w:rPr>
          <w:rFonts w:asciiTheme="minorHAnsi" w:hAnsiTheme="minorHAnsi" w:cstheme="minorHAnsi"/>
          <w:lang w:val="el"/>
        </w:rPr>
        <w:t xml:space="preserve">η σημαντικότητα της περίπτωσης, </w:t>
      </w:r>
      <w:r w:rsidRPr="00FD599B">
        <w:rPr>
          <w:rFonts w:asciiTheme="minorHAnsi" w:hAnsiTheme="minorHAnsi" w:cstheme="minorHAnsi"/>
          <w:lang w:val="el"/>
        </w:rPr>
        <w:t xml:space="preserve">ο αποδέκτης της αναφοράς συλλέγει περαιτέρω στοιχεία και προβαίνει κατά περίπτωση, σε συζήτηση των πραγματικών στοιχείων με το εμπλεκόμενο πρόσωπο για την αποσαφήνιση της κατάστασης. Έπειτα, σε συνεργασία με την Διεύθυνση </w:t>
      </w:r>
      <w:r w:rsidRPr="00FD599B">
        <w:rPr>
          <w:rFonts w:asciiTheme="minorHAnsi" w:hAnsiTheme="minorHAnsi" w:cstheme="minorHAnsi"/>
          <w:lang w:val="el"/>
        </w:rPr>
        <w:lastRenderedPageBreak/>
        <w:t>Ανθρωπίνου Δυναμικού και τη συνδρομή της Νομικής Υπηρεσίας αξιολογείται εάν αυτή είναι ουσιώδης</w:t>
      </w:r>
      <w:r w:rsidR="001E5280">
        <w:rPr>
          <w:rFonts w:asciiTheme="minorHAnsi" w:hAnsiTheme="minorHAnsi" w:cstheme="minorHAnsi"/>
          <w:lang w:val="el"/>
        </w:rPr>
        <w:t>,</w:t>
      </w:r>
      <w:r w:rsidRPr="00FD599B">
        <w:rPr>
          <w:rFonts w:asciiTheme="minorHAnsi" w:hAnsiTheme="minorHAnsi" w:cstheme="minorHAnsi"/>
          <w:lang w:val="el"/>
        </w:rPr>
        <w:t xml:space="preserve"> καθώς και το ενδεχόμενο επιρροής στη δραστηριότητα της Εταιρείας.   </w:t>
      </w:r>
    </w:p>
    <w:p w14:paraId="2E8668DC" w14:textId="256516B7" w:rsidR="00F46413" w:rsidRDefault="00F46413" w:rsidP="00F46413">
      <w:pPr>
        <w:pStyle w:val="Bodytext20"/>
        <w:spacing w:before="0" w:line="288" w:lineRule="auto"/>
        <w:ind w:left="720" w:firstLine="0"/>
        <w:rPr>
          <w:rFonts w:asciiTheme="minorHAnsi" w:hAnsiTheme="minorHAnsi" w:cstheme="minorHAnsi"/>
          <w:lang w:val="el"/>
        </w:rPr>
      </w:pPr>
      <w:r w:rsidRPr="00FD599B">
        <w:rPr>
          <w:rFonts w:asciiTheme="minorHAnsi" w:hAnsiTheme="minorHAnsi" w:cstheme="minorHAnsi"/>
          <w:lang w:val="el"/>
        </w:rPr>
        <w:t>Σε κάθε περίπτωση, η Εταιρεία διασφαλίζει ότι η τελική απόφαση βασίζεται σε διαφανή και αμερόληπτα στοιχεία.</w:t>
      </w:r>
    </w:p>
    <w:p w14:paraId="75719AF5" w14:textId="48C1FCB9" w:rsidR="00F46413" w:rsidRPr="00FD599B" w:rsidRDefault="00F46413" w:rsidP="009048EA">
      <w:pPr>
        <w:pStyle w:val="Bodytext20"/>
        <w:numPr>
          <w:ilvl w:val="0"/>
          <w:numId w:val="7"/>
        </w:numPr>
        <w:spacing w:before="0" w:line="288" w:lineRule="auto"/>
        <w:ind w:firstLine="0"/>
        <w:rPr>
          <w:rFonts w:asciiTheme="minorHAnsi" w:hAnsiTheme="minorHAnsi" w:cstheme="minorHAnsi"/>
          <w:lang w:val="el"/>
        </w:rPr>
      </w:pPr>
      <w:r w:rsidRPr="00FD599B">
        <w:rPr>
          <w:rFonts w:asciiTheme="minorHAnsi" w:hAnsiTheme="minorHAnsi" w:cstheme="minorHAnsi"/>
          <w:lang w:val="el"/>
        </w:rPr>
        <w:t xml:space="preserve">Η Εταιρεία επιφυλάσσεται να μετακινεί εργαζομένους ή να τροποποιεί το ωράριο εργασίας τους, εν αναμονή του αποτελέσματος της έρευνας, κατά τα οριζόμενα στη σχετική νομοθεσία. Κατά τη διάρκεια αυτής της περιόδου, η μερική ή ολική πρόσβαση σε κτίρια ή/και εγκαταστάσεις μπορεί να μην επιτρέπεται. Εφόσον το περιστατικό διακριτικής μεταχείρισης βίας, παρενόχλησης ή αντεκδίκησης επιβεβαιωθεί, μετά την έρευνα, η Εταιρεία θα προβαίνει εις βάρος του παραβάτη στις κατάλληλες διορθωτικές, πειθαρχικές ή και άλλες ενέργειες. Όπως ενδεικτικά και όχι περιοριστικά: (α) πειθαρχικές κυρώσεις, (β) αλλαγή θέσης, ωραρίου, τόπου ή τρόπου παροχής της εργασίας, (γ) καταγγελία σύμβασης εργασίας ή σύμβασης συνεργασίας, (δ) δικαστικές ενέργειες. Σε κάθε περίπτωση ο παραβάτης ενδέχεται να υπέχει και ποινική ή αστική ευθύνη, σύμφωνα με την κείμενη νομοθεσία. </w:t>
      </w:r>
    </w:p>
    <w:p w14:paraId="700B81D0" w14:textId="721E3B6C" w:rsidR="003D5FF7" w:rsidRDefault="00F46413" w:rsidP="009048EA">
      <w:pPr>
        <w:pStyle w:val="Bodytext20"/>
        <w:spacing w:before="0" w:line="288" w:lineRule="auto"/>
        <w:ind w:firstLine="41"/>
        <w:rPr>
          <w:rFonts w:asciiTheme="minorHAnsi" w:hAnsiTheme="minorHAnsi" w:cstheme="minorHAnsi"/>
          <w:lang w:val="el"/>
        </w:rPr>
      </w:pPr>
      <w:r w:rsidRPr="00FD599B">
        <w:rPr>
          <w:rFonts w:asciiTheme="minorHAnsi" w:hAnsiTheme="minorHAnsi" w:cstheme="minorHAnsi"/>
          <w:lang w:val="el"/>
        </w:rPr>
        <w:t>Η παρούσα Πολιτική εφαρμόζεται παράλληλα με την ισχύουσα γενική νομοθεσία για την προστασία της προσωπικότητας του εργαζομένου και δεν επηρεάζει τα νόμιμα δικαιώματά του σε επίπεδο αστικής και ποινικής νομοθεσίας. Περαιτέρω δε έχουν το δικαίωμα, εκτός από τη δικαστική προστασία, να προσφύγουν ενώπιον της Επιθεώρησης Εργασίας και του Συνηγόρου του Πολίτη</w:t>
      </w:r>
      <w:r w:rsidR="001E5280">
        <w:rPr>
          <w:rFonts w:asciiTheme="minorHAnsi" w:hAnsiTheme="minorHAnsi" w:cstheme="minorHAnsi"/>
          <w:lang w:val="el"/>
        </w:rPr>
        <w:t>,</w:t>
      </w:r>
      <w:r w:rsidRPr="00FD599B">
        <w:rPr>
          <w:rFonts w:asciiTheme="minorHAnsi" w:hAnsiTheme="minorHAnsi" w:cstheme="minorHAnsi"/>
          <w:lang w:val="el"/>
        </w:rPr>
        <w:t xml:space="preserve"> ως φορέα προώθησης και εποπτείας της αρχής της ίσης μεταχείρισης.</w:t>
      </w:r>
    </w:p>
    <w:p w14:paraId="13373FD9" w14:textId="77777777" w:rsidR="009048EA" w:rsidRPr="009048EA" w:rsidRDefault="009048EA" w:rsidP="009048EA">
      <w:pPr>
        <w:pStyle w:val="Bodytext20"/>
        <w:spacing w:before="0" w:line="288" w:lineRule="auto"/>
        <w:ind w:firstLine="41"/>
        <w:rPr>
          <w:rFonts w:asciiTheme="minorHAnsi" w:hAnsiTheme="minorHAnsi" w:cstheme="minorHAnsi"/>
          <w:lang w:val="el"/>
        </w:rPr>
      </w:pPr>
    </w:p>
    <w:p w14:paraId="69DD320F" w14:textId="449D5B16" w:rsidR="003D5FF7" w:rsidRPr="0009798A" w:rsidRDefault="009048EA" w:rsidP="0009798A">
      <w:pPr>
        <w:pStyle w:val="2"/>
        <w:numPr>
          <w:ilvl w:val="0"/>
          <w:numId w:val="8"/>
        </w:numPr>
        <w:rPr>
          <w:sz w:val="40"/>
          <w:szCs w:val="40"/>
          <w:lang w:val="el"/>
        </w:rPr>
      </w:pPr>
      <w:bookmarkStart w:id="9" w:name="_Toc92709957"/>
      <w:r w:rsidRPr="0009798A">
        <w:rPr>
          <w:sz w:val="40"/>
          <w:szCs w:val="40"/>
          <w:lang w:val="el"/>
        </w:rPr>
        <w:t>ΑΝΑΛΥΤΙΚΗ ΠΟΛΙΤΙΚΗ ΤΟΥ Ν.4808/2021</w:t>
      </w:r>
      <w:bookmarkEnd w:id="9"/>
    </w:p>
    <w:p w14:paraId="453F6819" w14:textId="27435C52" w:rsidR="00502D29" w:rsidRDefault="009048EA" w:rsidP="00502D29">
      <w:pPr>
        <w:ind w:firstLine="720"/>
        <w:jc w:val="both"/>
      </w:pPr>
      <w:r>
        <w:rPr>
          <w:lang w:val="el"/>
        </w:rPr>
        <w:t>Ολόκληρη</w:t>
      </w:r>
      <w:r w:rsidRPr="005A158A">
        <w:t xml:space="preserve"> </w:t>
      </w:r>
      <w:r>
        <w:rPr>
          <w:lang w:val="el"/>
        </w:rPr>
        <w:t>η</w:t>
      </w:r>
      <w:r w:rsidRPr="005A158A">
        <w:t xml:space="preserve"> </w:t>
      </w:r>
      <w:r w:rsidR="000B5D5C">
        <w:t>πολιτική</w:t>
      </w:r>
      <w:r w:rsidRPr="005A158A">
        <w:t xml:space="preserve"> </w:t>
      </w:r>
      <w:r>
        <w:rPr>
          <w:lang w:val="el"/>
        </w:rPr>
        <w:t>της</w:t>
      </w:r>
      <w:r w:rsidRPr="005A158A">
        <w:t xml:space="preserve"> </w:t>
      </w:r>
      <w:r w:rsidR="00F02058">
        <w:rPr>
          <w:rFonts w:cstheme="minorHAnsi"/>
        </w:rPr>
        <w:t>ΠΛΑΝΕΤ ΣΕΚΙΟΥΡΙΤΥ Ι.Κ</w:t>
      </w:r>
      <w:r w:rsidR="00F02058" w:rsidRPr="00BC34D8">
        <w:rPr>
          <w:rFonts w:cstheme="minorHAnsi"/>
        </w:rPr>
        <w:t>.Ε</w:t>
      </w:r>
      <w:r w:rsidR="00F02058">
        <w:rPr>
          <w:rFonts w:cstheme="minorHAnsi"/>
        </w:rPr>
        <w:t>.</w:t>
      </w:r>
      <w:r w:rsidR="00192471" w:rsidRPr="005A158A">
        <w:t xml:space="preserve"> </w:t>
      </w:r>
      <w:r>
        <w:t>βρίσκεται</w:t>
      </w:r>
      <w:r w:rsidRPr="005A158A">
        <w:t xml:space="preserve"> </w:t>
      </w:r>
      <w:r w:rsidR="000B5D5C">
        <w:t>αναρτημένη</w:t>
      </w:r>
      <w:r w:rsidRPr="005A158A">
        <w:t xml:space="preserve"> </w:t>
      </w:r>
      <w:r>
        <w:t>στο</w:t>
      </w:r>
      <w:r w:rsidR="00C851EB">
        <w:t xml:space="preserve">ν πίνακα </w:t>
      </w:r>
      <w:r w:rsidR="00502D29">
        <w:t>ανα</w:t>
      </w:r>
      <w:r w:rsidR="00C851EB">
        <w:t>κοινώσεων.</w:t>
      </w:r>
    </w:p>
    <w:p w14:paraId="5F6A9595" w14:textId="69CEFFFC" w:rsidR="00F46413" w:rsidRPr="00502D29" w:rsidRDefault="00F46413" w:rsidP="00502D29">
      <w:pPr>
        <w:ind w:firstLine="720"/>
        <w:jc w:val="both"/>
      </w:pPr>
      <w:r w:rsidRPr="00FD599B">
        <w:rPr>
          <w:rFonts w:cstheme="minorHAnsi"/>
          <w:i/>
          <w:iCs/>
        </w:rPr>
        <w:t>Η Πολιτική για την Πρόληψη και Καταπολέμηση της Παρενόχλησης στην</w:t>
      </w:r>
      <w:r w:rsidR="000B5D5C">
        <w:rPr>
          <w:rFonts w:cstheme="minorHAnsi"/>
          <w:i/>
          <w:iCs/>
        </w:rPr>
        <w:t xml:space="preserve"> </w:t>
      </w:r>
      <w:r w:rsidRPr="00FD599B">
        <w:rPr>
          <w:rFonts w:cstheme="minorHAnsi"/>
          <w:i/>
          <w:iCs/>
        </w:rPr>
        <w:t>Εργασία παρακολουθείται τακτικά και αναθεωρείται</w:t>
      </w:r>
      <w:r w:rsidR="00487CA8">
        <w:rPr>
          <w:rFonts w:cstheme="minorHAnsi"/>
          <w:i/>
          <w:iCs/>
        </w:rPr>
        <w:t>,</w:t>
      </w:r>
      <w:r w:rsidRPr="00FD599B">
        <w:rPr>
          <w:rFonts w:cstheme="minorHAnsi"/>
          <w:i/>
          <w:iCs/>
        </w:rPr>
        <w:t xml:space="preserve"> εφόσον απαιτηθεί</w:t>
      </w:r>
      <w:r w:rsidR="000B5D5C">
        <w:rPr>
          <w:rFonts w:cstheme="minorHAnsi"/>
          <w:i/>
          <w:iCs/>
        </w:rPr>
        <w:t xml:space="preserve"> από τη Νομοθεσία ή για όποιον άλλο λόγο</w:t>
      </w:r>
      <w:r w:rsidRPr="00FD599B">
        <w:rPr>
          <w:rFonts w:cstheme="minorHAnsi"/>
          <w:i/>
          <w:iCs/>
        </w:rPr>
        <w:t xml:space="preserve">. </w:t>
      </w:r>
    </w:p>
    <w:p w14:paraId="16F95185" w14:textId="77777777" w:rsidR="00E328A1" w:rsidRDefault="00EE7F31"/>
    <w:sectPr w:rsidR="00E328A1" w:rsidSect="00DB7CEA">
      <w:footerReference w:type="default" r:id="rId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4CE0D" w14:textId="77777777" w:rsidR="00577ED3" w:rsidRDefault="00577ED3" w:rsidP="00F04BDF">
      <w:pPr>
        <w:spacing w:after="0" w:line="240" w:lineRule="auto"/>
      </w:pPr>
      <w:r>
        <w:separator/>
      </w:r>
    </w:p>
  </w:endnote>
  <w:endnote w:type="continuationSeparator" w:id="0">
    <w:p w14:paraId="74EC2FA2" w14:textId="77777777" w:rsidR="00577ED3" w:rsidRDefault="00577ED3" w:rsidP="00F04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02" w:type="pct"/>
      <w:jc w:val="right"/>
      <w:tblLayout w:type="fixed"/>
      <w:tblCellMar>
        <w:top w:w="115" w:type="dxa"/>
        <w:left w:w="115" w:type="dxa"/>
        <w:bottom w:w="115" w:type="dxa"/>
        <w:right w:w="115" w:type="dxa"/>
      </w:tblCellMar>
      <w:tblLook w:val="04A0" w:firstRow="1" w:lastRow="0" w:firstColumn="1" w:lastColumn="0" w:noHBand="0" w:noVBand="1"/>
    </w:tblPr>
    <w:tblGrid>
      <w:gridCol w:w="9356"/>
      <w:gridCol w:w="282"/>
    </w:tblGrid>
    <w:tr w:rsidR="00F04BDF" w14:paraId="3D0B321C" w14:textId="77777777" w:rsidTr="005325AE">
      <w:trPr>
        <w:jc w:val="right"/>
      </w:trPr>
      <w:tc>
        <w:tcPr>
          <w:tcW w:w="9356" w:type="dxa"/>
          <w:vAlign w:val="center"/>
        </w:tcPr>
        <w:sdt>
          <w:sdtPr>
            <w:rPr>
              <w:caps/>
              <w:color w:val="000000" w:themeColor="text1"/>
            </w:rPr>
            <w:alias w:val="Συντάκτης"/>
            <w:tag w:val=""/>
            <w:id w:val="1534539408"/>
            <w:placeholder>
              <w:docPart w:val="8828A01ABE324FDE95A1C81C577F1F90"/>
            </w:placeholder>
            <w:dataBinding w:prefixMappings="xmlns:ns0='http://purl.org/dc/elements/1.1/' xmlns:ns1='http://schemas.openxmlformats.org/package/2006/metadata/core-properties' " w:xpath="/ns1:coreProperties[1]/ns0:creator[1]" w:storeItemID="{6C3C8BC8-F283-45AE-878A-BAB7291924A1}"/>
            <w:text/>
          </w:sdtPr>
          <w:sdtEndPr/>
          <w:sdtContent>
            <w:p w14:paraId="29724303" w14:textId="76CE830B" w:rsidR="00DB7CEA" w:rsidRDefault="00BC34D8" w:rsidP="00603126">
              <w:pPr>
                <w:pStyle w:val="a4"/>
                <w:rPr>
                  <w:caps/>
                  <w:color w:val="000000" w:themeColor="text1"/>
                </w:rPr>
              </w:pPr>
              <w:r w:rsidRPr="00EE7F31">
                <w:rPr>
                  <w:caps/>
                  <w:color w:val="000000" w:themeColor="text1"/>
                </w:rPr>
                <w:t xml:space="preserve">ΠΡΟΣΑΡΤΗΜΑ ΕΚΤΙΜΗΣΗΣ ΕΠΑΓΓΕΛΜΑΤΙΚΟΥ ΚΙΝΔΥΝΟΥ Ν. </w:t>
              </w:r>
              <w:r w:rsidRPr="00EE7F31">
                <w:rPr>
                  <w:caps/>
                  <w:color w:val="000000" w:themeColor="text1"/>
                </w:rPr>
                <w:t xml:space="preserve">4808/2021 – </w:t>
              </w:r>
              <w:r w:rsidR="00B73AEC" w:rsidRPr="00EE7F31">
                <w:rPr>
                  <w:caps/>
                  <w:color w:val="000000" w:themeColor="text1"/>
                </w:rPr>
                <w:t>ΠΛΑΝΕΤ ΣΕΚΙΟΥΡΙΤΥ Ι.Κ</w:t>
              </w:r>
              <w:r w:rsidRPr="00EE7F31">
                <w:rPr>
                  <w:caps/>
                  <w:color w:val="000000" w:themeColor="text1"/>
                </w:rPr>
                <w:t>.Ε.</w:t>
              </w:r>
              <w:r w:rsidR="00EE7F31" w:rsidRPr="00EE7F31">
                <w:rPr>
                  <w:caps/>
                  <w:color w:val="000000" w:themeColor="text1"/>
                </w:rPr>
                <w:t xml:space="preserve"> 18/01/2022</w:t>
              </w:r>
            </w:p>
          </w:sdtContent>
        </w:sdt>
        <w:p w14:paraId="283F24EE" w14:textId="2F6753FC" w:rsidR="00F04BDF" w:rsidRDefault="00F04BDF" w:rsidP="00CB1CFB">
          <w:pPr>
            <w:pStyle w:val="a4"/>
            <w:jc w:val="center"/>
            <w:rPr>
              <w:caps/>
              <w:color w:val="000000" w:themeColor="text1"/>
            </w:rPr>
          </w:pPr>
        </w:p>
      </w:tc>
      <w:tc>
        <w:tcPr>
          <w:tcW w:w="282" w:type="dxa"/>
          <w:shd w:val="clear" w:color="auto" w:fill="ED7D31" w:themeFill="accent2"/>
          <w:vAlign w:val="center"/>
        </w:tcPr>
        <w:p w14:paraId="1978741D" w14:textId="77777777" w:rsidR="00F04BDF" w:rsidRDefault="00F04BDF">
          <w:pPr>
            <w:pStyle w:val="a5"/>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07AFDC17" w14:textId="77777777" w:rsidR="00F04BDF" w:rsidRDefault="00F04BD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F5A25" w14:textId="77777777" w:rsidR="00577ED3" w:rsidRDefault="00577ED3" w:rsidP="00F04BDF">
      <w:pPr>
        <w:spacing w:after="0" w:line="240" w:lineRule="auto"/>
      </w:pPr>
      <w:r>
        <w:separator/>
      </w:r>
    </w:p>
  </w:footnote>
  <w:footnote w:type="continuationSeparator" w:id="0">
    <w:p w14:paraId="7177381E" w14:textId="77777777" w:rsidR="00577ED3" w:rsidRDefault="00577ED3" w:rsidP="00F04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E7BB0"/>
    <w:multiLevelType w:val="hybridMultilevel"/>
    <w:tmpl w:val="E7288B8C"/>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31554AC0"/>
    <w:multiLevelType w:val="hybridMultilevel"/>
    <w:tmpl w:val="EA66FF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D1F102B"/>
    <w:multiLevelType w:val="hybridMultilevel"/>
    <w:tmpl w:val="6E9244D0"/>
    <w:lvl w:ilvl="0" w:tplc="04080013">
      <w:start w:val="1"/>
      <w:numFmt w:val="upperRoman"/>
      <w:lvlText w:val="%1."/>
      <w:lvlJc w:val="right"/>
      <w:pPr>
        <w:ind w:left="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48791BF0"/>
    <w:multiLevelType w:val="hybridMultilevel"/>
    <w:tmpl w:val="7E8AF974"/>
    <w:lvl w:ilvl="0" w:tplc="04080013">
      <w:start w:val="1"/>
      <w:numFmt w:val="upperRoman"/>
      <w:lvlText w:val="%1."/>
      <w:lvlJc w:val="right"/>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E302DA6"/>
    <w:multiLevelType w:val="hybridMultilevel"/>
    <w:tmpl w:val="F850A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9431C3"/>
    <w:multiLevelType w:val="hybridMultilevel"/>
    <w:tmpl w:val="AA9EF044"/>
    <w:lvl w:ilvl="0" w:tplc="04080011">
      <w:start w:val="1"/>
      <w:numFmt w:val="decimal"/>
      <w:lvlText w:val="%1)"/>
      <w:lvlJc w:val="left"/>
      <w:pPr>
        <w:ind w:left="72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69176B27"/>
    <w:multiLevelType w:val="hybridMultilevel"/>
    <w:tmpl w:val="1E40D6E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6F6D75A9"/>
    <w:multiLevelType w:val="hybridMultilevel"/>
    <w:tmpl w:val="8690C164"/>
    <w:lvl w:ilvl="0" w:tplc="0408000F">
      <w:start w:val="1"/>
      <w:numFmt w:val="decimal"/>
      <w:lvlText w:val="%1."/>
      <w:lvlJc w:val="left"/>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3"/>
  </w:num>
  <w:num w:numId="5">
    <w:abstractNumId w:val="2"/>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413"/>
    <w:rsid w:val="00014389"/>
    <w:rsid w:val="00021CD8"/>
    <w:rsid w:val="0007075F"/>
    <w:rsid w:val="0009798A"/>
    <w:rsid w:val="000B5D5C"/>
    <w:rsid w:val="000F0401"/>
    <w:rsid w:val="000F3386"/>
    <w:rsid w:val="001079CA"/>
    <w:rsid w:val="00121F97"/>
    <w:rsid w:val="0016511A"/>
    <w:rsid w:val="001846FA"/>
    <w:rsid w:val="00192471"/>
    <w:rsid w:val="001B208F"/>
    <w:rsid w:val="001D427A"/>
    <w:rsid w:val="001E5280"/>
    <w:rsid w:val="002E4D3E"/>
    <w:rsid w:val="00341FD3"/>
    <w:rsid w:val="003A7B34"/>
    <w:rsid w:val="003D5FF7"/>
    <w:rsid w:val="00476FAE"/>
    <w:rsid w:val="00487CA8"/>
    <w:rsid w:val="004906C5"/>
    <w:rsid w:val="004B358A"/>
    <w:rsid w:val="004C2DF0"/>
    <w:rsid w:val="00502D29"/>
    <w:rsid w:val="00520A91"/>
    <w:rsid w:val="005325AE"/>
    <w:rsid w:val="00551836"/>
    <w:rsid w:val="005675A2"/>
    <w:rsid w:val="00577ED3"/>
    <w:rsid w:val="005865A7"/>
    <w:rsid w:val="005A158A"/>
    <w:rsid w:val="005A2466"/>
    <w:rsid w:val="005D7CFE"/>
    <w:rsid w:val="00600E81"/>
    <w:rsid w:val="00603126"/>
    <w:rsid w:val="00681C60"/>
    <w:rsid w:val="006C744F"/>
    <w:rsid w:val="00727FE5"/>
    <w:rsid w:val="00734B1B"/>
    <w:rsid w:val="00746A07"/>
    <w:rsid w:val="007C32F0"/>
    <w:rsid w:val="007C3624"/>
    <w:rsid w:val="007E49C0"/>
    <w:rsid w:val="0080061C"/>
    <w:rsid w:val="00835FE9"/>
    <w:rsid w:val="00851A9A"/>
    <w:rsid w:val="00855ED5"/>
    <w:rsid w:val="00880C27"/>
    <w:rsid w:val="008E4FEC"/>
    <w:rsid w:val="008F14CB"/>
    <w:rsid w:val="009048EA"/>
    <w:rsid w:val="00957E16"/>
    <w:rsid w:val="00A37C89"/>
    <w:rsid w:val="00A7103A"/>
    <w:rsid w:val="00A858E8"/>
    <w:rsid w:val="00AA5256"/>
    <w:rsid w:val="00B252A9"/>
    <w:rsid w:val="00B61775"/>
    <w:rsid w:val="00B631F5"/>
    <w:rsid w:val="00B734BB"/>
    <w:rsid w:val="00B73AEC"/>
    <w:rsid w:val="00B82D6B"/>
    <w:rsid w:val="00BC34D8"/>
    <w:rsid w:val="00BE7BC3"/>
    <w:rsid w:val="00C052B3"/>
    <w:rsid w:val="00C3679D"/>
    <w:rsid w:val="00C8255F"/>
    <w:rsid w:val="00C851EB"/>
    <w:rsid w:val="00CB1CFB"/>
    <w:rsid w:val="00CC79EB"/>
    <w:rsid w:val="00CE1977"/>
    <w:rsid w:val="00CE254B"/>
    <w:rsid w:val="00CE5258"/>
    <w:rsid w:val="00CE58DC"/>
    <w:rsid w:val="00D332FF"/>
    <w:rsid w:val="00D75EAC"/>
    <w:rsid w:val="00D9080C"/>
    <w:rsid w:val="00DB7CEA"/>
    <w:rsid w:val="00DF5478"/>
    <w:rsid w:val="00E030DA"/>
    <w:rsid w:val="00E60835"/>
    <w:rsid w:val="00E843F0"/>
    <w:rsid w:val="00EB27F0"/>
    <w:rsid w:val="00EE7F31"/>
    <w:rsid w:val="00EF4935"/>
    <w:rsid w:val="00EF7C0C"/>
    <w:rsid w:val="00F02058"/>
    <w:rsid w:val="00F04BDF"/>
    <w:rsid w:val="00F137E2"/>
    <w:rsid w:val="00F46413"/>
    <w:rsid w:val="00F92273"/>
    <w:rsid w:val="00FC494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42B5E0"/>
  <w15:chartTrackingRefBased/>
  <w15:docId w15:val="{CD97407C-DAFF-4FF9-96B0-BCE440B54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6413"/>
    <w:pPr>
      <w:spacing w:after="200" w:line="276" w:lineRule="auto"/>
    </w:pPr>
  </w:style>
  <w:style w:type="paragraph" w:styleId="1">
    <w:name w:val="heading 1"/>
    <w:basedOn w:val="a"/>
    <w:next w:val="a"/>
    <w:link w:val="1Char"/>
    <w:uiPriority w:val="9"/>
    <w:qFormat/>
    <w:rsid w:val="000F0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979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6413"/>
    <w:pPr>
      <w:ind w:left="720"/>
      <w:contextualSpacing/>
    </w:pPr>
  </w:style>
  <w:style w:type="character" w:styleId="-">
    <w:name w:val="Hyperlink"/>
    <w:uiPriority w:val="99"/>
    <w:rsid w:val="00F46413"/>
    <w:rPr>
      <w:rFonts w:cs="Times New Roman"/>
      <w:color w:val="0000FF"/>
      <w:u w:val="single"/>
      <w:lang w:val="el-GR" w:eastAsia="el-GR"/>
    </w:rPr>
  </w:style>
  <w:style w:type="character" w:customStyle="1" w:styleId="Bodytext2">
    <w:name w:val="Body text (2)_"/>
    <w:basedOn w:val="a0"/>
    <w:link w:val="Bodytext20"/>
    <w:rsid w:val="00F46413"/>
    <w:rPr>
      <w:rFonts w:ascii="Arial" w:eastAsia="Arial" w:hAnsi="Arial" w:cs="Arial"/>
      <w:shd w:val="clear" w:color="auto" w:fill="FFFFFF"/>
    </w:rPr>
  </w:style>
  <w:style w:type="paragraph" w:customStyle="1" w:styleId="Bodytext20">
    <w:name w:val="Body text (2)"/>
    <w:basedOn w:val="a"/>
    <w:link w:val="Bodytext2"/>
    <w:rsid w:val="00F46413"/>
    <w:pPr>
      <w:widowControl w:val="0"/>
      <w:shd w:val="clear" w:color="auto" w:fill="FFFFFF"/>
      <w:spacing w:before="300" w:after="0" w:line="269" w:lineRule="exact"/>
      <w:ind w:hanging="359"/>
      <w:jc w:val="both"/>
    </w:pPr>
    <w:rPr>
      <w:rFonts w:ascii="Arial" w:eastAsia="Arial" w:hAnsi="Arial" w:cs="Arial"/>
    </w:rPr>
  </w:style>
  <w:style w:type="character" w:customStyle="1" w:styleId="1Char">
    <w:name w:val="Επικεφαλίδα 1 Char"/>
    <w:basedOn w:val="a0"/>
    <w:link w:val="1"/>
    <w:uiPriority w:val="9"/>
    <w:rsid w:val="000F0401"/>
    <w:rPr>
      <w:rFonts w:asciiTheme="majorHAnsi" w:eastAsiaTheme="majorEastAsia" w:hAnsiTheme="majorHAnsi" w:cstheme="majorBidi"/>
      <w:color w:val="2F5496" w:themeColor="accent1" w:themeShade="BF"/>
      <w:sz w:val="32"/>
      <w:szCs w:val="32"/>
    </w:rPr>
  </w:style>
  <w:style w:type="paragraph" w:styleId="a4">
    <w:name w:val="header"/>
    <w:basedOn w:val="a"/>
    <w:link w:val="Char"/>
    <w:uiPriority w:val="99"/>
    <w:unhideWhenUsed/>
    <w:rsid w:val="00F04BDF"/>
    <w:pPr>
      <w:tabs>
        <w:tab w:val="center" w:pos="4153"/>
        <w:tab w:val="right" w:pos="8306"/>
      </w:tabs>
      <w:spacing w:after="0" w:line="240" w:lineRule="auto"/>
    </w:pPr>
  </w:style>
  <w:style w:type="character" w:customStyle="1" w:styleId="Char">
    <w:name w:val="Κεφαλίδα Char"/>
    <w:basedOn w:val="a0"/>
    <w:link w:val="a4"/>
    <w:uiPriority w:val="99"/>
    <w:rsid w:val="00F04BDF"/>
  </w:style>
  <w:style w:type="paragraph" w:styleId="a5">
    <w:name w:val="footer"/>
    <w:basedOn w:val="a"/>
    <w:link w:val="Char0"/>
    <w:uiPriority w:val="99"/>
    <w:unhideWhenUsed/>
    <w:rsid w:val="00F04BDF"/>
    <w:pPr>
      <w:tabs>
        <w:tab w:val="center" w:pos="4153"/>
        <w:tab w:val="right" w:pos="8306"/>
      </w:tabs>
      <w:spacing w:after="0" w:line="240" w:lineRule="auto"/>
    </w:pPr>
  </w:style>
  <w:style w:type="character" w:customStyle="1" w:styleId="Char0">
    <w:name w:val="Υποσέλιδο Char"/>
    <w:basedOn w:val="a0"/>
    <w:link w:val="a5"/>
    <w:uiPriority w:val="99"/>
    <w:rsid w:val="00F04BDF"/>
  </w:style>
  <w:style w:type="paragraph" w:styleId="a6">
    <w:name w:val="Title"/>
    <w:basedOn w:val="a"/>
    <w:next w:val="a"/>
    <w:link w:val="Char1"/>
    <w:uiPriority w:val="10"/>
    <w:qFormat/>
    <w:rsid w:val="00D908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Τίτλος Char"/>
    <w:basedOn w:val="a0"/>
    <w:link w:val="a6"/>
    <w:uiPriority w:val="10"/>
    <w:rsid w:val="00D9080C"/>
    <w:rPr>
      <w:rFonts w:asciiTheme="majorHAnsi" w:eastAsiaTheme="majorEastAsia" w:hAnsiTheme="majorHAnsi" w:cstheme="majorBidi"/>
      <w:spacing w:val="-10"/>
      <w:kern w:val="28"/>
      <w:sz w:val="56"/>
      <w:szCs w:val="56"/>
    </w:rPr>
  </w:style>
  <w:style w:type="character" w:styleId="a7">
    <w:name w:val="Unresolved Mention"/>
    <w:basedOn w:val="a0"/>
    <w:uiPriority w:val="99"/>
    <w:semiHidden/>
    <w:unhideWhenUsed/>
    <w:rsid w:val="00851A9A"/>
    <w:rPr>
      <w:color w:val="605E5C"/>
      <w:shd w:val="clear" w:color="auto" w:fill="E1DFDD"/>
    </w:rPr>
  </w:style>
  <w:style w:type="paragraph" w:styleId="a8">
    <w:name w:val="TOC Heading"/>
    <w:basedOn w:val="1"/>
    <w:next w:val="a"/>
    <w:uiPriority w:val="39"/>
    <w:unhideWhenUsed/>
    <w:qFormat/>
    <w:rsid w:val="0009798A"/>
    <w:pPr>
      <w:spacing w:line="259" w:lineRule="auto"/>
      <w:outlineLvl w:val="9"/>
    </w:pPr>
    <w:rPr>
      <w:lang w:eastAsia="el-GR"/>
    </w:rPr>
  </w:style>
  <w:style w:type="paragraph" w:styleId="10">
    <w:name w:val="toc 1"/>
    <w:basedOn w:val="a"/>
    <w:next w:val="a"/>
    <w:autoRedefine/>
    <w:uiPriority w:val="39"/>
    <w:unhideWhenUsed/>
    <w:rsid w:val="0009798A"/>
    <w:pPr>
      <w:spacing w:after="100"/>
    </w:pPr>
  </w:style>
  <w:style w:type="character" w:customStyle="1" w:styleId="2Char">
    <w:name w:val="Επικεφαλίδα 2 Char"/>
    <w:basedOn w:val="a0"/>
    <w:link w:val="2"/>
    <w:uiPriority w:val="9"/>
    <w:rsid w:val="0009798A"/>
    <w:rPr>
      <w:rFonts w:asciiTheme="majorHAnsi" w:eastAsiaTheme="majorEastAsia" w:hAnsiTheme="majorHAnsi" w:cstheme="majorBidi"/>
      <w:color w:val="2F5496" w:themeColor="accent1" w:themeShade="BF"/>
      <w:sz w:val="26"/>
      <w:szCs w:val="26"/>
    </w:rPr>
  </w:style>
  <w:style w:type="paragraph" w:styleId="20">
    <w:name w:val="toc 2"/>
    <w:basedOn w:val="a"/>
    <w:next w:val="a"/>
    <w:autoRedefine/>
    <w:uiPriority w:val="39"/>
    <w:unhideWhenUsed/>
    <w:rsid w:val="0009798A"/>
    <w:pPr>
      <w:tabs>
        <w:tab w:val="left" w:pos="660"/>
        <w:tab w:val="right" w:leader="dot" w:pos="8296"/>
      </w:tabs>
      <w:spacing w:after="100" w:line="360" w:lineRule="auto"/>
      <w:ind w:left="2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28A01ABE324FDE95A1C81C577F1F90"/>
        <w:category>
          <w:name w:val="Γενικά"/>
          <w:gallery w:val="placeholder"/>
        </w:category>
        <w:types>
          <w:type w:val="bbPlcHdr"/>
        </w:types>
        <w:behaviors>
          <w:behavior w:val="content"/>
        </w:behaviors>
        <w:guid w:val="{54E693AB-AE17-4BD1-A712-95AA2A6BE477}"/>
      </w:docPartPr>
      <w:docPartBody>
        <w:p w:rsidR="00653AEE" w:rsidRDefault="001D331D" w:rsidP="001D331D">
          <w:pPr>
            <w:pStyle w:val="8828A01ABE324FDE95A1C81C577F1F90"/>
          </w:pPr>
          <w:r>
            <w:rPr>
              <w:caps/>
              <w:color w:val="FFFFFF" w:themeColor="background1"/>
            </w:rPr>
            <w:t>[Όνομα συντάκτη]</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31D"/>
    <w:rsid w:val="001D331D"/>
    <w:rsid w:val="005532B1"/>
    <w:rsid w:val="00653AEE"/>
    <w:rsid w:val="00684361"/>
    <w:rsid w:val="007E0907"/>
    <w:rsid w:val="00937B61"/>
    <w:rsid w:val="009E73E1"/>
    <w:rsid w:val="00BC6AEC"/>
    <w:rsid w:val="00BC7BDE"/>
    <w:rsid w:val="00C145A9"/>
    <w:rsid w:val="00E42931"/>
    <w:rsid w:val="00EC3DAB"/>
    <w:rsid w:val="00FB17E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828A01ABE324FDE95A1C81C577F1F90">
    <w:name w:val="8828A01ABE324FDE95A1C81C577F1F90"/>
    <w:rsid w:val="001D33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F1270-C076-4D0C-AE1E-A87ED010A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1585</Words>
  <Characters>8564</Characters>
  <Application>Microsoft Office Word</Application>
  <DocSecurity>0</DocSecurity>
  <Lines>71</Lines>
  <Paragraphs>20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ΠΡΟΣΑΡΤΗΜΑ ΕΚΤΙΜΗΣΗΣ ΕΠΑΓΓΕΛΜΑΤΙΚΟΥ ΚΙΝΔΥΝΟΥ Ν. 4808/2021 – ΠΛΑΝΕΤ ΣΕΚΙΟΥΡΙΤΥ Ι.Κ.Ε. 18/01/2022</dc:creator>
  <cp:keywords/>
  <dc:description/>
  <cp:lastModifiedBy>SuperUser</cp:lastModifiedBy>
  <cp:revision>4</cp:revision>
  <cp:lastPrinted>2022-01-10T13:59:00Z</cp:lastPrinted>
  <dcterms:created xsi:type="dcterms:W3CDTF">2026-04-15T13:34:00Z</dcterms:created>
  <dcterms:modified xsi:type="dcterms:W3CDTF">2026-04-17T12:14:00Z</dcterms:modified>
</cp:coreProperties>
</file>